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A63" w:rsidRDefault="00570A63" w:rsidP="00043710">
      <w:pPr>
        <w:rPr>
          <w:b/>
          <w:sz w:val="28"/>
        </w:rPr>
      </w:pPr>
      <w:bookmarkStart w:id="0" w:name="_Toc357429510"/>
      <w:r>
        <w:rPr>
          <w:b/>
          <w:noProof/>
          <w:sz w:val="28"/>
          <w:lang w:val="en-GB" w:eastAsia="en-GB"/>
        </w:rPr>
        <w:drawing>
          <wp:anchor distT="36576" distB="36576" distL="36576" distR="36576" simplePos="0" relativeHeight="251664384" behindDoc="0" locked="0" layoutInCell="1" allowOverlap="1" wp14:anchorId="1AB79836" wp14:editId="10571082">
            <wp:simplePos x="0" y="0"/>
            <wp:positionH relativeFrom="column">
              <wp:posOffset>5372100</wp:posOffset>
            </wp:positionH>
            <wp:positionV relativeFrom="paragraph">
              <wp:posOffset>-454660</wp:posOffset>
            </wp:positionV>
            <wp:extent cx="914400" cy="1027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27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22EF" w:rsidRDefault="003522EF" w:rsidP="00043710">
      <w:pPr>
        <w:rPr>
          <w:b/>
          <w:sz w:val="28"/>
        </w:rPr>
      </w:pPr>
    </w:p>
    <w:p w:rsidR="00570A63" w:rsidRDefault="00570A63" w:rsidP="00043710">
      <w:pPr>
        <w:rPr>
          <w:b/>
          <w:sz w:val="28"/>
        </w:rPr>
      </w:pPr>
    </w:p>
    <w:p w:rsidR="00FF44E9" w:rsidRDefault="00322A0A" w:rsidP="00043710">
      <w:pPr>
        <w:rPr>
          <w:b/>
          <w:sz w:val="28"/>
        </w:rPr>
      </w:pPr>
      <w:r>
        <w:rPr>
          <w:b/>
          <w:sz w:val="28"/>
        </w:rPr>
        <w:t>Data Retention Policy</w:t>
      </w:r>
      <w:r>
        <w:rPr>
          <w:b/>
          <w:sz w:val="28"/>
        </w:rPr>
        <w:tab/>
      </w:r>
      <w:r>
        <w:rPr>
          <w:b/>
          <w:sz w:val="28"/>
        </w:rPr>
        <w:tab/>
      </w:r>
      <w:r>
        <w:rPr>
          <w:b/>
          <w:sz w:val="28"/>
        </w:rPr>
        <w:tab/>
      </w:r>
      <w:r>
        <w:rPr>
          <w:b/>
          <w:sz w:val="28"/>
        </w:rPr>
        <w:tab/>
      </w:r>
      <w:r>
        <w:rPr>
          <w:b/>
          <w:sz w:val="28"/>
        </w:rPr>
        <w:tab/>
      </w:r>
      <w:r>
        <w:rPr>
          <w:b/>
          <w:sz w:val="28"/>
        </w:rPr>
        <w:tab/>
      </w:r>
    </w:p>
    <w:p w:rsidR="00322A0A" w:rsidRDefault="00322A0A" w:rsidP="00043710">
      <w:pPr>
        <w:rPr>
          <w:b/>
          <w:sz w:val="28"/>
        </w:rPr>
      </w:pPr>
    </w:p>
    <w:p w:rsidR="00042646" w:rsidRPr="0011435C" w:rsidRDefault="00042646" w:rsidP="00043710">
      <w:pPr>
        <w:rPr>
          <w:b/>
          <w:sz w:val="28"/>
        </w:rPr>
      </w:pPr>
      <w:r w:rsidRPr="0011435C">
        <w:rPr>
          <w:b/>
          <w:sz w:val="28"/>
        </w:rPr>
        <w:t>Contents</w:t>
      </w:r>
    </w:p>
    <w:p w:rsidR="00ED44C0" w:rsidRDefault="00042646">
      <w:pPr>
        <w:pStyle w:val="TOC1"/>
        <w:rPr>
          <w:rFonts w:asciiTheme="minorHAnsi" w:eastAsiaTheme="minorEastAsia" w:hAnsiTheme="minorHAnsi" w:cstheme="minorBidi"/>
          <w:noProof/>
          <w:szCs w:val="22"/>
          <w:lang w:val="en-GB" w:eastAsia="en-GB"/>
        </w:rPr>
      </w:pPr>
      <w:r>
        <w:fldChar w:fldCharType="begin"/>
      </w:r>
      <w:r>
        <w:instrText xml:space="preserve"> TOC \o "2-2" \t "Heading 1,1" </w:instrText>
      </w:r>
      <w:r>
        <w:fldChar w:fldCharType="separate"/>
      </w:r>
      <w:r w:rsidR="00ED44C0">
        <w:rPr>
          <w:noProof/>
        </w:rPr>
        <w:t>1. Scope</w:t>
      </w:r>
      <w:r w:rsidR="00ED44C0">
        <w:rPr>
          <w:noProof/>
        </w:rPr>
        <w:tab/>
      </w:r>
      <w:r w:rsidR="00ED44C0">
        <w:rPr>
          <w:noProof/>
        </w:rPr>
        <w:fldChar w:fldCharType="begin"/>
      </w:r>
      <w:r w:rsidR="00ED44C0">
        <w:rPr>
          <w:noProof/>
        </w:rPr>
        <w:instrText xml:space="preserve"> PAGEREF _Toc514241819 \h </w:instrText>
      </w:r>
      <w:r w:rsidR="00ED44C0">
        <w:rPr>
          <w:noProof/>
        </w:rPr>
      </w:r>
      <w:r w:rsidR="00ED44C0">
        <w:rPr>
          <w:noProof/>
        </w:rPr>
        <w:fldChar w:fldCharType="separate"/>
      </w:r>
      <w:r w:rsidR="00DC6059">
        <w:rPr>
          <w:noProof/>
        </w:rPr>
        <w:t>2</w:t>
      </w:r>
      <w:r w:rsidR="00ED44C0">
        <w:rPr>
          <w:noProof/>
        </w:rPr>
        <w:fldChar w:fldCharType="end"/>
      </w:r>
    </w:p>
    <w:p w:rsidR="00ED44C0" w:rsidRDefault="00ED44C0">
      <w:pPr>
        <w:pStyle w:val="TOC1"/>
        <w:rPr>
          <w:rFonts w:asciiTheme="minorHAnsi" w:eastAsiaTheme="minorEastAsia" w:hAnsiTheme="minorHAnsi" w:cstheme="minorBidi"/>
          <w:noProof/>
          <w:szCs w:val="22"/>
          <w:lang w:val="en-GB" w:eastAsia="en-GB"/>
        </w:rPr>
      </w:pPr>
      <w:r>
        <w:rPr>
          <w:noProof/>
        </w:rPr>
        <w:t>2. Responsibilities</w:t>
      </w:r>
      <w:r>
        <w:rPr>
          <w:noProof/>
        </w:rPr>
        <w:tab/>
      </w:r>
      <w:r>
        <w:rPr>
          <w:noProof/>
        </w:rPr>
        <w:fldChar w:fldCharType="begin"/>
      </w:r>
      <w:r>
        <w:rPr>
          <w:noProof/>
        </w:rPr>
        <w:instrText xml:space="preserve"> PAGEREF _Toc514241820 \h </w:instrText>
      </w:r>
      <w:r>
        <w:rPr>
          <w:noProof/>
        </w:rPr>
      </w:r>
      <w:r>
        <w:rPr>
          <w:noProof/>
        </w:rPr>
        <w:fldChar w:fldCharType="separate"/>
      </w:r>
      <w:r w:rsidR="00DC6059">
        <w:rPr>
          <w:noProof/>
        </w:rPr>
        <w:t>2</w:t>
      </w:r>
      <w:r>
        <w:rPr>
          <w:noProof/>
        </w:rPr>
        <w:fldChar w:fldCharType="end"/>
      </w:r>
    </w:p>
    <w:p w:rsidR="00ED44C0" w:rsidRDefault="00ED44C0">
      <w:pPr>
        <w:pStyle w:val="TOC1"/>
        <w:rPr>
          <w:rFonts w:asciiTheme="minorHAnsi" w:eastAsiaTheme="minorEastAsia" w:hAnsiTheme="minorHAnsi" w:cstheme="minorBidi"/>
          <w:noProof/>
          <w:szCs w:val="22"/>
          <w:lang w:val="en-GB" w:eastAsia="en-GB"/>
        </w:rPr>
      </w:pPr>
      <w:r>
        <w:rPr>
          <w:noProof/>
        </w:rPr>
        <w:t>3. Relationships with existing policies</w:t>
      </w:r>
      <w:r>
        <w:rPr>
          <w:noProof/>
        </w:rPr>
        <w:tab/>
      </w:r>
      <w:r>
        <w:rPr>
          <w:noProof/>
        </w:rPr>
        <w:fldChar w:fldCharType="begin"/>
      </w:r>
      <w:r>
        <w:rPr>
          <w:noProof/>
        </w:rPr>
        <w:instrText xml:space="preserve"> PAGEREF _Toc514241821 \h </w:instrText>
      </w:r>
      <w:r>
        <w:rPr>
          <w:noProof/>
        </w:rPr>
      </w:r>
      <w:r>
        <w:rPr>
          <w:noProof/>
        </w:rPr>
        <w:fldChar w:fldCharType="separate"/>
      </w:r>
      <w:r w:rsidR="00DC6059">
        <w:rPr>
          <w:noProof/>
        </w:rPr>
        <w:t>2</w:t>
      </w:r>
      <w:r>
        <w:rPr>
          <w:noProof/>
        </w:rPr>
        <w:fldChar w:fldCharType="end"/>
      </w:r>
    </w:p>
    <w:p w:rsidR="00ED44C0" w:rsidRDefault="00ED44C0">
      <w:pPr>
        <w:pStyle w:val="TOC1"/>
        <w:rPr>
          <w:rFonts w:asciiTheme="minorHAnsi" w:eastAsiaTheme="minorEastAsia" w:hAnsiTheme="minorHAnsi" w:cstheme="minorBidi"/>
          <w:noProof/>
          <w:szCs w:val="22"/>
          <w:lang w:val="en-GB" w:eastAsia="en-GB"/>
        </w:rPr>
      </w:pPr>
      <w:r>
        <w:rPr>
          <w:noProof/>
        </w:rPr>
        <w:t>4. Pupil records</w:t>
      </w:r>
      <w:r>
        <w:rPr>
          <w:noProof/>
        </w:rPr>
        <w:tab/>
      </w:r>
      <w:r>
        <w:rPr>
          <w:noProof/>
        </w:rPr>
        <w:fldChar w:fldCharType="begin"/>
      </w:r>
      <w:r>
        <w:rPr>
          <w:noProof/>
        </w:rPr>
        <w:instrText xml:space="preserve"> PAGEREF _Toc514241822 \h </w:instrText>
      </w:r>
      <w:r>
        <w:rPr>
          <w:noProof/>
        </w:rPr>
      </w:r>
      <w:r>
        <w:rPr>
          <w:noProof/>
        </w:rPr>
        <w:fldChar w:fldCharType="separate"/>
      </w:r>
      <w:r w:rsidR="00DC6059">
        <w:rPr>
          <w:noProof/>
        </w:rPr>
        <w:t>2</w:t>
      </w:r>
      <w:r>
        <w:rPr>
          <w:noProof/>
        </w:rPr>
        <w:fldChar w:fldCharType="end"/>
      </w:r>
    </w:p>
    <w:p w:rsidR="00ED44C0" w:rsidRDefault="00ED44C0">
      <w:pPr>
        <w:pStyle w:val="TOC1"/>
        <w:rPr>
          <w:rFonts w:asciiTheme="minorHAnsi" w:eastAsiaTheme="minorEastAsia" w:hAnsiTheme="minorHAnsi" w:cstheme="minorBidi"/>
          <w:noProof/>
          <w:szCs w:val="22"/>
          <w:lang w:val="en-GB" w:eastAsia="en-GB"/>
        </w:rPr>
      </w:pPr>
      <w:r>
        <w:rPr>
          <w:noProof/>
        </w:rPr>
        <w:t>5. Staff records</w:t>
      </w:r>
      <w:r>
        <w:rPr>
          <w:noProof/>
        </w:rPr>
        <w:tab/>
      </w:r>
      <w:r>
        <w:rPr>
          <w:noProof/>
        </w:rPr>
        <w:fldChar w:fldCharType="begin"/>
      </w:r>
      <w:r>
        <w:rPr>
          <w:noProof/>
        </w:rPr>
        <w:instrText xml:space="preserve"> PAGEREF _Toc514241823 \h </w:instrText>
      </w:r>
      <w:r>
        <w:rPr>
          <w:noProof/>
        </w:rPr>
      </w:r>
      <w:r>
        <w:rPr>
          <w:noProof/>
        </w:rPr>
        <w:fldChar w:fldCharType="separate"/>
      </w:r>
      <w:r w:rsidR="00DC6059">
        <w:rPr>
          <w:noProof/>
        </w:rPr>
        <w:t>5</w:t>
      </w:r>
      <w:r>
        <w:rPr>
          <w:noProof/>
        </w:rPr>
        <w:fldChar w:fldCharType="end"/>
      </w:r>
    </w:p>
    <w:p w:rsidR="00ED44C0" w:rsidRDefault="00ED44C0">
      <w:pPr>
        <w:pStyle w:val="TOC1"/>
        <w:rPr>
          <w:rFonts w:asciiTheme="minorHAnsi" w:eastAsiaTheme="minorEastAsia" w:hAnsiTheme="minorHAnsi" w:cstheme="minorBidi"/>
          <w:noProof/>
          <w:szCs w:val="22"/>
          <w:lang w:val="en-GB" w:eastAsia="en-GB"/>
        </w:rPr>
      </w:pPr>
      <w:r>
        <w:rPr>
          <w:noProof/>
        </w:rPr>
        <w:t>6.  Emails</w:t>
      </w:r>
      <w:r>
        <w:rPr>
          <w:noProof/>
        </w:rPr>
        <w:tab/>
      </w:r>
      <w:r>
        <w:rPr>
          <w:noProof/>
        </w:rPr>
        <w:fldChar w:fldCharType="begin"/>
      </w:r>
      <w:r>
        <w:rPr>
          <w:noProof/>
        </w:rPr>
        <w:instrText xml:space="preserve"> PAGEREF _Toc514241824 \h </w:instrText>
      </w:r>
      <w:r>
        <w:rPr>
          <w:noProof/>
        </w:rPr>
      </w:r>
      <w:r>
        <w:rPr>
          <w:noProof/>
        </w:rPr>
        <w:fldChar w:fldCharType="separate"/>
      </w:r>
      <w:r w:rsidR="00DC6059">
        <w:rPr>
          <w:noProof/>
        </w:rPr>
        <w:t>6</w:t>
      </w:r>
      <w:r>
        <w:rPr>
          <w:noProof/>
        </w:rPr>
        <w:fldChar w:fldCharType="end"/>
      </w:r>
    </w:p>
    <w:p w:rsidR="00ED44C0" w:rsidRDefault="00ED44C0">
      <w:pPr>
        <w:pStyle w:val="TOC1"/>
        <w:rPr>
          <w:rFonts w:asciiTheme="minorHAnsi" w:eastAsiaTheme="minorEastAsia" w:hAnsiTheme="minorHAnsi" w:cstheme="minorBidi"/>
          <w:noProof/>
          <w:szCs w:val="22"/>
          <w:lang w:val="en-GB" w:eastAsia="en-GB"/>
        </w:rPr>
      </w:pPr>
      <w:r>
        <w:rPr>
          <w:noProof/>
        </w:rPr>
        <w:t>7. Safe disposal of records which have reached the end of their administrative life</w:t>
      </w:r>
      <w:r>
        <w:rPr>
          <w:noProof/>
        </w:rPr>
        <w:tab/>
      </w:r>
      <w:r>
        <w:rPr>
          <w:noProof/>
        </w:rPr>
        <w:fldChar w:fldCharType="begin"/>
      </w:r>
      <w:r>
        <w:rPr>
          <w:noProof/>
        </w:rPr>
        <w:instrText xml:space="preserve"> PAGEREF _Toc514241825 \h </w:instrText>
      </w:r>
      <w:r>
        <w:rPr>
          <w:noProof/>
        </w:rPr>
      </w:r>
      <w:r>
        <w:rPr>
          <w:noProof/>
        </w:rPr>
        <w:fldChar w:fldCharType="separate"/>
      </w:r>
      <w:r w:rsidR="00DC6059">
        <w:rPr>
          <w:noProof/>
        </w:rPr>
        <w:t>7</w:t>
      </w:r>
      <w:r>
        <w:rPr>
          <w:noProof/>
        </w:rPr>
        <w:fldChar w:fldCharType="end"/>
      </w:r>
    </w:p>
    <w:p w:rsidR="00ED44C0" w:rsidRDefault="00ED44C0">
      <w:pPr>
        <w:pStyle w:val="TOC1"/>
        <w:rPr>
          <w:noProof/>
        </w:rPr>
      </w:pPr>
      <w:r>
        <w:rPr>
          <w:noProof/>
        </w:rPr>
        <w:t>8. Retention Schedule</w:t>
      </w:r>
      <w:r>
        <w:rPr>
          <w:noProof/>
        </w:rPr>
        <w:tab/>
      </w:r>
      <w:r>
        <w:rPr>
          <w:noProof/>
        </w:rPr>
        <w:fldChar w:fldCharType="begin"/>
      </w:r>
      <w:r>
        <w:rPr>
          <w:noProof/>
        </w:rPr>
        <w:instrText xml:space="preserve"> PAGEREF _Toc514241826 \h </w:instrText>
      </w:r>
      <w:r>
        <w:rPr>
          <w:noProof/>
        </w:rPr>
      </w:r>
      <w:r>
        <w:rPr>
          <w:noProof/>
        </w:rPr>
        <w:fldChar w:fldCharType="separate"/>
      </w:r>
      <w:r w:rsidR="00DC6059">
        <w:rPr>
          <w:noProof/>
        </w:rPr>
        <w:t>7</w:t>
      </w:r>
      <w:r>
        <w:rPr>
          <w:noProof/>
        </w:rPr>
        <w:fldChar w:fldCharType="end"/>
      </w:r>
    </w:p>
    <w:p w:rsidR="00ED44C0" w:rsidRDefault="00ED44C0">
      <w:pPr>
        <w:pStyle w:val="TOC1"/>
        <w:rPr>
          <w:noProof/>
        </w:rPr>
      </w:pPr>
      <w:r>
        <w:rPr>
          <w:noProof/>
        </w:rPr>
        <w:t>Appendix 1: New Staff Appointment Checklist</w:t>
      </w:r>
      <w:r>
        <w:rPr>
          <w:noProof/>
        </w:rPr>
        <w:tab/>
      </w:r>
      <w:r>
        <w:rPr>
          <w:noProof/>
        </w:rPr>
        <w:fldChar w:fldCharType="begin"/>
      </w:r>
      <w:r>
        <w:rPr>
          <w:noProof/>
        </w:rPr>
        <w:instrText xml:space="preserve"> PAGEREF _Toc514241827 \h </w:instrText>
      </w:r>
      <w:r>
        <w:rPr>
          <w:noProof/>
        </w:rPr>
      </w:r>
      <w:r>
        <w:rPr>
          <w:noProof/>
        </w:rPr>
        <w:fldChar w:fldCharType="separate"/>
      </w:r>
      <w:r w:rsidR="00DC6059">
        <w:rPr>
          <w:noProof/>
        </w:rPr>
        <w:t>22</w:t>
      </w:r>
      <w:r>
        <w:rPr>
          <w:noProof/>
        </w:rPr>
        <w:fldChar w:fldCharType="end"/>
      </w:r>
    </w:p>
    <w:p w:rsidR="00441242" w:rsidRPr="00441242" w:rsidRDefault="00441242" w:rsidP="00441242">
      <w:pPr>
        <w:rPr>
          <w:sz w:val="22"/>
          <w:szCs w:val="22"/>
        </w:rPr>
      </w:pPr>
      <w:r w:rsidRPr="00441242">
        <w:rPr>
          <w:sz w:val="22"/>
          <w:szCs w:val="22"/>
        </w:rPr>
        <w:t>Appendix 2: New Pupil Hard Copy File Checklist</w:t>
      </w:r>
      <w:r>
        <w:rPr>
          <w:sz w:val="22"/>
          <w:szCs w:val="22"/>
        </w:rPr>
        <w:t>……………………………………………………23</w:t>
      </w:r>
    </w:p>
    <w:p w:rsidR="009E068E" w:rsidRDefault="00441242" w:rsidP="00445259">
      <w:pPr>
        <w:pStyle w:val="TOC1"/>
        <w:rPr>
          <w:b/>
        </w:rPr>
      </w:pPr>
      <w:r>
        <w:rPr>
          <w:noProof/>
        </w:rPr>
        <w:t>Appendix 3</w:t>
      </w:r>
      <w:r w:rsidR="00ED44C0">
        <w:rPr>
          <w:noProof/>
        </w:rPr>
        <w:t>: School Physical Environment Guidelines</w:t>
      </w:r>
      <w:r w:rsidR="00ED44C0">
        <w:rPr>
          <w:noProof/>
        </w:rPr>
        <w:tab/>
      </w:r>
      <w:r w:rsidR="00ED44C0">
        <w:rPr>
          <w:noProof/>
        </w:rPr>
        <w:fldChar w:fldCharType="begin"/>
      </w:r>
      <w:r w:rsidR="00ED44C0">
        <w:rPr>
          <w:noProof/>
        </w:rPr>
        <w:instrText xml:space="preserve"> PAGEREF _Toc514241829 \h </w:instrText>
      </w:r>
      <w:r w:rsidR="00ED44C0">
        <w:rPr>
          <w:noProof/>
        </w:rPr>
      </w:r>
      <w:r w:rsidR="00ED44C0">
        <w:rPr>
          <w:noProof/>
        </w:rPr>
        <w:fldChar w:fldCharType="separate"/>
      </w:r>
      <w:r w:rsidR="00DC6059">
        <w:rPr>
          <w:noProof/>
        </w:rPr>
        <w:t>2</w:t>
      </w:r>
      <w:r>
        <w:rPr>
          <w:noProof/>
        </w:rPr>
        <w:t>4</w:t>
      </w:r>
      <w:r w:rsidR="00ED44C0">
        <w:rPr>
          <w:noProof/>
        </w:rPr>
        <w:fldChar w:fldCharType="end"/>
      </w:r>
      <w:r w:rsidR="00042646">
        <w:fldChar w:fldCharType="end"/>
      </w:r>
    </w:p>
    <w:p w:rsidR="00C46AF8" w:rsidRDefault="00C46AF8" w:rsidP="00043710">
      <w:pPr>
        <w:rPr>
          <w:b/>
        </w:rPr>
      </w:pPr>
    </w:p>
    <w:p w:rsidR="00C46AF8" w:rsidRDefault="00C46AF8" w:rsidP="00043710">
      <w:pPr>
        <w:rPr>
          <w:b/>
        </w:rPr>
      </w:pPr>
    </w:p>
    <w:p w:rsidR="00C46AF8" w:rsidRDefault="00C46AF8" w:rsidP="00043710">
      <w:pPr>
        <w:rPr>
          <w:b/>
        </w:rPr>
      </w:pPr>
    </w:p>
    <w:p w:rsidR="00C46AF8" w:rsidRDefault="00C46AF8" w:rsidP="00043710">
      <w:pPr>
        <w:rPr>
          <w:b/>
        </w:rPr>
      </w:pPr>
    </w:p>
    <w:p w:rsidR="00C46AF8" w:rsidRDefault="00C46AF8" w:rsidP="00043710">
      <w:pPr>
        <w:rPr>
          <w:b/>
        </w:rPr>
      </w:pPr>
    </w:p>
    <w:p w:rsidR="00C46AF8" w:rsidRDefault="00C46AF8" w:rsidP="00043710">
      <w:pPr>
        <w:rPr>
          <w:b/>
        </w:rPr>
      </w:pPr>
    </w:p>
    <w:p w:rsidR="00C46AF8" w:rsidRDefault="00C46AF8" w:rsidP="00043710">
      <w:pPr>
        <w:rPr>
          <w:b/>
        </w:rPr>
      </w:pPr>
    </w:p>
    <w:p w:rsidR="00C46AF8" w:rsidRDefault="00C46AF8" w:rsidP="00043710">
      <w:pPr>
        <w:rPr>
          <w:b/>
        </w:rPr>
      </w:pPr>
    </w:p>
    <w:p w:rsidR="00C46AF8" w:rsidRDefault="00C46AF8" w:rsidP="00043710">
      <w:pPr>
        <w:rPr>
          <w:b/>
        </w:rPr>
      </w:pPr>
    </w:p>
    <w:p w:rsidR="00C46AF8" w:rsidRDefault="00C46AF8" w:rsidP="00043710">
      <w:pPr>
        <w:rPr>
          <w:b/>
        </w:rPr>
      </w:pPr>
    </w:p>
    <w:p w:rsidR="00C46AF8" w:rsidRDefault="00C46AF8" w:rsidP="00043710">
      <w:pPr>
        <w:rPr>
          <w:b/>
        </w:rPr>
      </w:pPr>
    </w:p>
    <w:p w:rsidR="00043710" w:rsidRDefault="00043710" w:rsidP="00043710">
      <w:pPr>
        <w:rPr>
          <w:b/>
        </w:rPr>
      </w:pPr>
    </w:p>
    <w:p w:rsidR="00043710" w:rsidRDefault="00043710" w:rsidP="00043710">
      <w:pPr>
        <w:rPr>
          <w:b/>
        </w:rPr>
      </w:pPr>
    </w:p>
    <w:p w:rsidR="00043710" w:rsidRDefault="00043710" w:rsidP="00043710">
      <w:pPr>
        <w:rPr>
          <w:b/>
        </w:rPr>
      </w:pPr>
    </w:p>
    <w:p w:rsidR="00043710" w:rsidRDefault="00043710" w:rsidP="00043710">
      <w:pPr>
        <w:rPr>
          <w:b/>
        </w:rPr>
      </w:pPr>
    </w:p>
    <w:p w:rsidR="000C56E1" w:rsidRDefault="000C56E1">
      <w:pPr>
        <w:spacing w:before="0" w:after="0"/>
        <w:rPr>
          <w:b/>
        </w:rPr>
      </w:pPr>
      <w:r>
        <w:rPr>
          <w:b/>
        </w:rPr>
        <w:br w:type="page"/>
      </w:r>
    </w:p>
    <w:p w:rsidR="006A5683" w:rsidRPr="006A5683" w:rsidRDefault="006A5683" w:rsidP="00ED44C0">
      <w:pPr>
        <w:pStyle w:val="Heading1"/>
      </w:pPr>
      <w:bookmarkStart w:id="1" w:name="_Toc514241819"/>
      <w:bookmarkEnd w:id="0"/>
      <w:r w:rsidRPr="006A5683">
        <w:lastRenderedPageBreak/>
        <w:t xml:space="preserve">1. </w:t>
      </w:r>
      <w:r w:rsidR="00D91859">
        <w:t>Scope</w:t>
      </w:r>
      <w:bookmarkEnd w:id="1"/>
    </w:p>
    <w:p w:rsidR="00B411AF" w:rsidRDefault="00570A63" w:rsidP="006B4321">
      <w:pPr>
        <w:spacing w:before="100" w:beforeAutospacing="1" w:after="100" w:afterAutospacing="1"/>
        <w:contextualSpacing/>
        <w:rPr>
          <w:rFonts w:cs="Arial"/>
          <w:sz w:val="22"/>
          <w:szCs w:val="22"/>
        </w:rPr>
      </w:pPr>
      <w:r>
        <w:rPr>
          <w:rFonts w:cs="Arial"/>
          <w:sz w:val="22"/>
          <w:szCs w:val="22"/>
        </w:rPr>
        <w:t>Friars</w:t>
      </w:r>
      <w:r w:rsidR="00FF44E9" w:rsidRPr="00B411AF">
        <w:rPr>
          <w:rFonts w:cs="Arial"/>
          <w:sz w:val="22"/>
          <w:szCs w:val="22"/>
        </w:rPr>
        <w:t xml:space="preserve"> </w:t>
      </w:r>
      <w:r w:rsidR="00617AE2" w:rsidRPr="00B411AF">
        <w:rPr>
          <w:rFonts w:cs="Arial"/>
          <w:sz w:val="22"/>
          <w:szCs w:val="22"/>
        </w:rPr>
        <w:t xml:space="preserve">aims to ensure that all </w:t>
      </w:r>
      <w:r w:rsidR="00616FF4" w:rsidRPr="00B411AF">
        <w:rPr>
          <w:rFonts w:cs="Arial"/>
          <w:sz w:val="22"/>
          <w:szCs w:val="22"/>
        </w:rPr>
        <w:t xml:space="preserve">personal </w:t>
      </w:r>
      <w:r w:rsidR="00617AE2" w:rsidRPr="00B411AF">
        <w:rPr>
          <w:rFonts w:cs="Arial"/>
          <w:sz w:val="22"/>
          <w:szCs w:val="22"/>
        </w:rPr>
        <w:t xml:space="preserve">data collected about staff, </w:t>
      </w:r>
      <w:r w:rsidR="00E7765B" w:rsidRPr="00B411AF">
        <w:rPr>
          <w:rFonts w:cs="Arial"/>
          <w:sz w:val="22"/>
          <w:szCs w:val="22"/>
        </w:rPr>
        <w:t>children</w:t>
      </w:r>
      <w:r w:rsidR="00617AE2" w:rsidRPr="00B411AF">
        <w:rPr>
          <w:rFonts w:cs="Arial"/>
          <w:sz w:val="22"/>
          <w:szCs w:val="22"/>
        </w:rPr>
        <w:t>, parents</w:t>
      </w:r>
      <w:r w:rsidR="005671DA" w:rsidRPr="00B411AF">
        <w:rPr>
          <w:rFonts w:cs="Arial"/>
          <w:sz w:val="22"/>
          <w:szCs w:val="22"/>
        </w:rPr>
        <w:t>,</w:t>
      </w:r>
      <w:r w:rsidR="00617AE2" w:rsidRPr="00B411AF">
        <w:rPr>
          <w:rFonts w:cs="Arial"/>
          <w:sz w:val="22"/>
          <w:szCs w:val="22"/>
        </w:rPr>
        <w:t xml:space="preserve"> </w:t>
      </w:r>
      <w:r w:rsidR="005671DA" w:rsidRPr="00B411AF">
        <w:rPr>
          <w:rFonts w:cs="Arial"/>
          <w:sz w:val="22"/>
          <w:szCs w:val="22"/>
        </w:rPr>
        <w:t xml:space="preserve">governors, </w:t>
      </w:r>
      <w:r w:rsidR="00617AE2" w:rsidRPr="00B411AF">
        <w:rPr>
          <w:rFonts w:cs="Arial"/>
          <w:sz w:val="22"/>
          <w:szCs w:val="22"/>
        </w:rPr>
        <w:t xml:space="preserve">visitors </w:t>
      </w:r>
      <w:r w:rsidR="005671DA" w:rsidRPr="00B411AF">
        <w:rPr>
          <w:rFonts w:cs="Arial"/>
          <w:sz w:val="22"/>
          <w:szCs w:val="22"/>
        </w:rPr>
        <w:t xml:space="preserve">and other individuals </w:t>
      </w:r>
      <w:r w:rsidR="00617AE2" w:rsidRPr="00B411AF">
        <w:rPr>
          <w:rFonts w:cs="Arial"/>
          <w:sz w:val="22"/>
          <w:szCs w:val="22"/>
        </w:rPr>
        <w:t xml:space="preserve">is collected, stored and processed in accordance with the </w:t>
      </w:r>
      <w:hyperlink r:id="rId12" w:history="1">
        <w:r w:rsidR="00616FF4" w:rsidRPr="00B411AF">
          <w:rPr>
            <w:rStyle w:val="Hyperlink"/>
            <w:rFonts w:cs="Arial"/>
            <w:sz w:val="22"/>
            <w:szCs w:val="22"/>
          </w:rPr>
          <w:t>General Data Protection Regulation (GDPR)</w:t>
        </w:r>
      </w:hyperlink>
      <w:r w:rsidR="00C56365" w:rsidRPr="00B411AF">
        <w:rPr>
          <w:rFonts w:cs="Arial"/>
          <w:sz w:val="22"/>
          <w:szCs w:val="22"/>
        </w:rPr>
        <w:t xml:space="preserve"> </w:t>
      </w:r>
      <w:r w:rsidR="00710C9F" w:rsidRPr="00B411AF">
        <w:rPr>
          <w:rFonts w:cs="Arial"/>
          <w:sz w:val="22"/>
          <w:szCs w:val="22"/>
        </w:rPr>
        <w:t>and the</w:t>
      </w:r>
      <w:r w:rsidR="003825E2" w:rsidRPr="00B411AF">
        <w:rPr>
          <w:rFonts w:cs="Arial"/>
          <w:sz w:val="22"/>
          <w:szCs w:val="22"/>
        </w:rPr>
        <w:t xml:space="preserve"> provisions of the</w:t>
      </w:r>
      <w:r w:rsidR="00710C9F" w:rsidRPr="00B411AF">
        <w:rPr>
          <w:rFonts w:cs="Arial"/>
          <w:sz w:val="22"/>
          <w:szCs w:val="22"/>
        </w:rPr>
        <w:t xml:space="preserve"> Data</w:t>
      </w:r>
      <w:r w:rsidR="00C56365" w:rsidRPr="00B411AF">
        <w:rPr>
          <w:rFonts w:cs="Arial"/>
          <w:sz w:val="22"/>
          <w:szCs w:val="22"/>
        </w:rPr>
        <w:t xml:space="preserve"> Protection Act 2018 (DPA 2018)</w:t>
      </w:r>
      <w:r w:rsidR="00617AE2" w:rsidRPr="00B411AF">
        <w:rPr>
          <w:rFonts w:cs="Arial"/>
          <w:sz w:val="22"/>
          <w:szCs w:val="22"/>
        </w:rPr>
        <w:t xml:space="preserve">. </w:t>
      </w:r>
      <w:r w:rsidR="00D91859" w:rsidRPr="00B411AF">
        <w:rPr>
          <w:rFonts w:cs="Arial"/>
          <w:sz w:val="22"/>
          <w:szCs w:val="22"/>
        </w:rPr>
        <w:t>Article 5 of the GDPR states that personal data must be kept for no longer than is necessary for the purposes for which the data was pro</w:t>
      </w:r>
      <w:r w:rsidR="008434E3" w:rsidRPr="00B411AF">
        <w:rPr>
          <w:rFonts w:cs="Arial"/>
          <w:sz w:val="22"/>
          <w:szCs w:val="22"/>
        </w:rPr>
        <w:t>c</w:t>
      </w:r>
      <w:r w:rsidR="00D91859" w:rsidRPr="00B411AF">
        <w:rPr>
          <w:rFonts w:cs="Arial"/>
          <w:sz w:val="22"/>
          <w:szCs w:val="22"/>
        </w:rPr>
        <w:t>essed.</w:t>
      </w:r>
    </w:p>
    <w:p w:rsidR="00B411AF" w:rsidRDefault="00B411AF" w:rsidP="008434E3">
      <w:pPr>
        <w:spacing w:before="100" w:beforeAutospacing="1" w:after="100" w:afterAutospacing="1"/>
        <w:contextualSpacing/>
        <w:rPr>
          <w:rFonts w:cs="Arial"/>
          <w:sz w:val="22"/>
          <w:szCs w:val="22"/>
        </w:rPr>
      </w:pPr>
    </w:p>
    <w:p w:rsidR="00B411AF" w:rsidRDefault="00D91859" w:rsidP="008434E3">
      <w:pPr>
        <w:spacing w:before="100" w:beforeAutospacing="1" w:after="100" w:afterAutospacing="1"/>
        <w:contextualSpacing/>
        <w:rPr>
          <w:rStyle w:val="fontstyle01"/>
          <w:rFonts w:ascii="Arial" w:hAnsi="Arial" w:cs="Arial"/>
          <w:sz w:val="22"/>
          <w:szCs w:val="22"/>
        </w:rPr>
      </w:pPr>
      <w:r w:rsidRPr="00B411AF">
        <w:rPr>
          <w:rStyle w:val="fontstyle01"/>
          <w:rFonts w:ascii="Arial" w:hAnsi="Arial" w:cs="Arial"/>
          <w:sz w:val="22"/>
          <w:szCs w:val="22"/>
        </w:rPr>
        <w:t xml:space="preserve">This </w:t>
      </w:r>
      <w:r w:rsidR="008434E3" w:rsidRPr="00B411AF">
        <w:rPr>
          <w:rStyle w:val="fontstyle01"/>
          <w:rFonts w:ascii="Arial" w:hAnsi="Arial" w:cs="Arial"/>
          <w:sz w:val="22"/>
          <w:szCs w:val="22"/>
        </w:rPr>
        <w:t xml:space="preserve">data retention </w:t>
      </w:r>
      <w:r w:rsidRPr="00B411AF">
        <w:rPr>
          <w:rStyle w:val="fontstyle01"/>
          <w:rFonts w:ascii="Arial" w:hAnsi="Arial" w:cs="Arial"/>
          <w:sz w:val="22"/>
          <w:szCs w:val="22"/>
        </w:rPr>
        <w:t xml:space="preserve">policy applies to </w:t>
      </w:r>
      <w:r w:rsidRPr="00B411AF">
        <w:rPr>
          <w:rStyle w:val="fontstyle01"/>
          <w:rFonts w:ascii="Arial" w:hAnsi="Arial" w:cs="Arial"/>
          <w:b/>
          <w:sz w:val="22"/>
          <w:szCs w:val="22"/>
        </w:rPr>
        <w:t>all</w:t>
      </w:r>
      <w:r w:rsidRPr="00B411AF">
        <w:rPr>
          <w:rStyle w:val="fontstyle01"/>
          <w:rFonts w:ascii="Arial" w:hAnsi="Arial" w:cs="Arial"/>
          <w:sz w:val="22"/>
          <w:szCs w:val="22"/>
        </w:rPr>
        <w:t xml:space="preserve"> records created, received or maintained by staﬀ of </w:t>
      </w:r>
      <w:r w:rsidR="00570A63">
        <w:rPr>
          <w:rStyle w:val="fontstyle01"/>
          <w:rFonts w:ascii="Arial" w:hAnsi="Arial" w:cs="Arial"/>
          <w:sz w:val="22"/>
          <w:szCs w:val="22"/>
        </w:rPr>
        <w:t xml:space="preserve">Friars </w:t>
      </w:r>
      <w:r w:rsidRPr="00B411AF">
        <w:rPr>
          <w:rStyle w:val="fontstyle01"/>
          <w:rFonts w:ascii="Arial" w:hAnsi="Arial" w:cs="Arial"/>
          <w:sz w:val="22"/>
          <w:szCs w:val="22"/>
        </w:rPr>
        <w:t>in the course of carrying out its functions.</w:t>
      </w:r>
    </w:p>
    <w:p w:rsidR="00B411AF" w:rsidRDefault="00B411AF" w:rsidP="008434E3">
      <w:pPr>
        <w:spacing w:before="100" w:beforeAutospacing="1" w:after="100" w:afterAutospacing="1"/>
        <w:contextualSpacing/>
        <w:rPr>
          <w:rStyle w:val="fontstyle01"/>
          <w:rFonts w:ascii="Arial" w:hAnsi="Arial" w:cs="Arial"/>
          <w:color w:val="auto"/>
          <w:sz w:val="22"/>
          <w:szCs w:val="22"/>
        </w:rPr>
      </w:pPr>
    </w:p>
    <w:p w:rsidR="008434E3" w:rsidRPr="00B411AF" w:rsidRDefault="00D91859" w:rsidP="008434E3">
      <w:pPr>
        <w:spacing w:before="100" w:beforeAutospacing="1" w:after="100" w:afterAutospacing="1"/>
        <w:contextualSpacing/>
        <w:rPr>
          <w:rStyle w:val="fontstyle01"/>
          <w:rFonts w:ascii="Arial" w:hAnsi="Arial" w:cs="Arial"/>
          <w:color w:val="auto"/>
          <w:sz w:val="22"/>
          <w:szCs w:val="22"/>
        </w:rPr>
      </w:pPr>
      <w:r w:rsidRPr="00B411AF">
        <w:rPr>
          <w:rStyle w:val="fontstyle01"/>
          <w:rFonts w:ascii="Arial" w:hAnsi="Arial" w:cs="Arial"/>
          <w:sz w:val="22"/>
          <w:szCs w:val="22"/>
        </w:rPr>
        <w:t>Records are defined as all those documents which facilitate the business carried out</w:t>
      </w:r>
      <w:r w:rsidR="00FF44E9" w:rsidRPr="00B411AF">
        <w:rPr>
          <w:rStyle w:val="fontstyle01"/>
          <w:rFonts w:ascii="Arial" w:hAnsi="Arial" w:cs="Arial"/>
          <w:sz w:val="22"/>
          <w:szCs w:val="22"/>
        </w:rPr>
        <w:t xml:space="preserve"> </w:t>
      </w:r>
      <w:r w:rsidRPr="00B411AF">
        <w:rPr>
          <w:rStyle w:val="fontstyle01"/>
          <w:rFonts w:ascii="Arial" w:hAnsi="Arial" w:cs="Arial"/>
          <w:sz w:val="22"/>
          <w:szCs w:val="22"/>
        </w:rPr>
        <w:t xml:space="preserve">by the </w:t>
      </w:r>
      <w:r w:rsidR="00570A63">
        <w:rPr>
          <w:rStyle w:val="fontstyle01"/>
          <w:rFonts w:ascii="Arial" w:hAnsi="Arial" w:cs="Arial"/>
          <w:sz w:val="22"/>
          <w:szCs w:val="22"/>
        </w:rPr>
        <w:t>Friars</w:t>
      </w:r>
      <w:r w:rsidR="008434E3" w:rsidRPr="00B411AF">
        <w:rPr>
          <w:rStyle w:val="fontstyle01"/>
          <w:rFonts w:ascii="Arial" w:hAnsi="Arial" w:cs="Arial"/>
          <w:sz w:val="22"/>
          <w:szCs w:val="22"/>
        </w:rPr>
        <w:t xml:space="preserve"> </w:t>
      </w:r>
      <w:r w:rsidRPr="00B411AF">
        <w:rPr>
          <w:rStyle w:val="fontstyle01"/>
          <w:rFonts w:ascii="Arial" w:hAnsi="Arial" w:cs="Arial"/>
          <w:sz w:val="22"/>
          <w:szCs w:val="22"/>
        </w:rPr>
        <w:t>and which are thereafter retained (for a set period) to provide evidence</w:t>
      </w:r>
      <w:r w:rsidR="00FF44E9" w:rsidRPr="00B411AF">
        <w:rPr>
          <w:rStyle w:val="fontstyle01"/>
          <w:rFonts w:ascii="Arial" w:hAnsi="Arial" w:cs="Arial"/>
          <w:sz w:val="22"/>
          <w:szCs w:val="22"/>
        </w:rPr>
        <w:t xml:space="preserve"> </w:t>
      </w:r>
      <w:r w:rsidRPr="00B411AF">
        <w:rPr>
          <w:rStyle w:val="fontstyle01"/>
          <w:rFonts w:ascii="Arial" w:hAnsi="Arial" w:cs="Arial"/>
          <w:sz w:val="22"/>
          <w:szCs w:val="22"/>
        </w:rPr>
        <w:t>of its transactions or activities. These records may be created, received or maintained</w:t>
      </w:r>
      <w:r w:rsidR="00FF44E9" w:rsidRPr="00B411AF">
        <w:rPr>
          <w:rStyle w:val="fontstyle01"/>
          <w:rFonts w:ascii="Arial" w:hAnsi="Arial" w:cs="Arial"/>
          <w:sz w:val="22"/>
          <w:szCs w:val="22"/>
        </w:rPr>
        <w:t xml:space="preserve"> </w:t>
      </w:r>
      <w:r w:rsidRPr="00B411AF">
        <w:rPr>
          <w:rStyle w:val="fontstyle01"/>
          <w:rFonts w:ascii="Arial" w:hAnsi="Arial" w:cs="Arial"/>
          <w:sz w:val="22"/>
          <w:szCs w:val="22"/>
        </w:rPr>
        <w:t>in hard copy or electronically.</w:t>
      </w:r>
    </w:p>
    <w:p w:rsidR="00456549" w:rsidRDefault="00653518" w:rsidP="00ED44C0">
      <w:pPr>
        <w:pStyle w:val="Heading1"/>
      </w:pPr>
      <w:bookmarkStart w:id="2" w:name="_Toc491436294"/>
      <w:bookmarkStart w:id="3" w:name="_Toc514241820"/>
      <w:r>
        <w:t>2</w:t>
      </w:r>
      <w:r w:rsidR="00617AE2">
        <w:t xml:space="preserve">. </w:t>
      </w:r>
      <w:bookmarkEnd w:id="2"/>
      <w:r w:rsidR="008434E3">
        <w:t>Responsibilities</w:t>
      </w:r>
      <w:bookmarkEnd w:id="3"/>
    </w:p>
    <w:p w:rsidR="008434E3" w:rsidRDefault="00570A63" w:rsidP="008434E3">
      <w:pPr>
        <w:spacing w:before="100" w:beforeAutospacing="1" w:after="100" w:afterAutospacing="1"/>
        <w:contextualSpacing/>
        <w:rPr>
          <w:rStyle w:val="fontstyle01"/>
          <w:rFonts w:ascii="Arial" w:hAnsi="Arial" w:cs="Arial"/>
          <w:sz w:val="22"/>
        </w:rPr>
      </w:pPr>
      <w:r>
        <w:rPr>
          <w:rStyle w:val="fontstyle01"/>
          <w:rFonts w:ascii="Arial" w:hAnsi="Arial" w:cs="Arial"/>
          <w:sz w:val="22"/>
        </w:rPr>
        <w:t>Friars</w:t>
      </w:r>
      <w:r w:rsidR="008434E3" w:rsidRPr="008434E3">
        <w:rPr>
          <w:rStyle w:val="fontstyle01"/>
          <w:rFonts w:ascii="Arial" w:hAnsi="Arial" w:cs="Arial"/>
          <w:sz w:val="22"/>
        </w:rPr>
        <w:t xml:space="preserve"> has a corporate responsibility to maintain its records and record keeping</w:t>
      </w:r>
      <w:r w:rsidR="008434E3">
        <w:rPr>
          <w:rStyle w:val="fontstyle01"/>
          <w:rFonts w:ascii="Arial" w:hAnsi="Arial" w:cs="Arial"/>
          <w:sz w:val="22"/>
        </w:rPr>
        <w:t xml:space="preserve"> </w:t>
      </w:r>
      <w:r w:rsidR="008434E3" w:rsidRPr="008434E3">
        <w:rPr>
          <w:rStyle w:val="fontstyle01"/>
          <w:rFonts w:ascii="Arial" w:hAnsi="Arial" w:cs="Arial"/>
          <w:sz w:val="22"/>
        </w:rPr>
        <w:t>systems in accordance with the regulatory environment. The person with overall</w:t>
      </w:r>
      <w:r w:rsidR="008434E3">
        <w:rPr>
          <w:rStyle w:val="fontstyle01"/>
          <w:rFonts w:ascii="Arial" w:hAnsi="Arial" w:cs="Arial"/>
          <w:sz w:val="22"/>
        </w:rPr>
        <w:t xml:space="preserve"> </w:t>
      </w:r>
      <w:r w:rsidR="008434E3" w:rsidRPr="008434E3">
        <w:rPr>
          <w:rStyle w:val="fontstyle01"/>
          <w:rFonts w:ascii="Arial" w:hAnsi="Arial" w:cs="Arial"/>
          <w:sz w:val="22"/>
        </w:rPr>
        <w:t xml:space="preserve">responsibility for this policy is the </w:t>
      </w:r>
      <w:r>
        <w:rPr>
          <w:rStyle w:val="fontstyle01"/>
          <w:rFonts w:ascii="Arial" w:hAnsi="Arial" w:cs="Arial"/>
          <w:sz w:val="22"/>
        </w:rPr>
        <w:t>Head.</w:t>
      </w:r>
    </w:p>
    <w:p w:rsidR="009246E3" w:rsidRDefault="009246E3" w:rsidP="008434E3">
      <w:pPr>
        <w:spacing w:before="100" w:beforeAutospacing="1" w:after="100" w:afterAutospacing="1"/>
        <w:contextualSpacing/>
        <w:rPr>
          <w:rStyle w:val="fontstyle01"/>
          <w:rFonts w:ascii="Arial" w:hAnsi="Arial" w:cs="Arial"/>
          <w:sz w:val="22"/>
        </w:rPr>
      </w:pPr>
    </w:p>
    <w:p w:rsidR="009246E3" w:rsidRDefault="009246E3" w:rsidP="008434E3">
      <w:pPr>
        <w:spacing w:before="100" w:beforeAutospacing="1" w:after="100" w:afterAutospacing="1"/>
        <w:contextualSpacing/>
        <w:rPr>
          <w:rStyle w:val="fontstyle01"/>
          <w:rFonts w:ascii="Arial" w:hAnsi="Arial" w:cs="Arial"/>
          <w:sz w:val="22"/>
        </w:rPr>
      </w:pPr>
      <w:r>
        <w:rPr>
          <w:rStyle w:val="fontstyle01"/>
          <w:rFonts w:ascii="Arial" w:hAnsi="Arial" w:cs="Arial"/>
          <w:sz w:val="22"/>
        </w:rPr>
        <w:t xml:space="preserve">The Administration Officer has primary and day-to-day responsibility for implementing this policy.   </w:t>
      </w:r>
    </w:p>
    <w:p w:rsidR="008434E3" w:rsidRDefault="008434E3" w:rsidP="008434E3">
      <w:pPr>
        <w:spacing w:before="100" w:beforeAutospacing="1" w:after="100" w:afterAutospacing="1"/>
        <w:contextualSpacing/>
        <w:rPr>
          <w:rStyle w:val="fontstyle01"/>
          <w:rFonts w:ascii="Arial" w:hAnsi="Arial" w:cs="Arial"/>
          <w:sz w:val="22"/>
        </w:rPr>
      </w:pPr>
      <w:r w:rsidRPr="008434E3">
        <w:rPr>
          <w:rFonts w:cs="Arial"/>
          <w:color w:val="242021"/>
          <w:sz w:val="22"/>
          <w:szCs w:val="20"/>
        </w:rPr>
        <w:br/>
      </w:r>
      <w:r w:rsidRPr="008434E3">
        <w:rPr>
          <w:rStyle w:val="fontstyle01"/>
          <w:rFonts w:ascii="Arial" w:hAnsi="Arial" w:cs="Arial"/>
          <w:sz w:val="22"/>
        </w:rPr>
        <w:t xml:space="preserve">The </w:t>
      </w:r>
      <w:r w:rsidR="00EF7AD8">
        <w:rPr>
          <w:rStyle w:val="fontstyle01"/>
          <w:rFonts w:ascii="Arial" w:hAnsi="Arial" w:cs="Arial"/>
          <w:sz w:val="22"/>
        </w:rPr>
        <w:t xml:space="preserve">SBM – following guidance from the schools Data Protection Officer, </w:t>
      </w:r>
      <w:r w:rsidRPr="008434E3">
        <w:rPr>
          <w:rStyle w:val="fontstyle01"/>
          <w:rFonts w:ascii="Arial" w:hAnsi="Arial" w:cs="Arial"/>
          <w:sz w:val="22"/>
        </w:rPr>
        <w:t>will give guidance for</w:t>
      </w:r>
      <w:r>
        <w:rPr>
          <w:rStyle w:val="fontstyle01"/>
          <w:rFonts w:ascii="Arial" w:hAnsi="Arial" w:cs="Arial"/>
          <w:sz w:val="22"/>
        </w:rPr>
        <w:t xml:space="preserve"> </w:t>
      </w:r>
      <w:r w:rsidRPr="008434E3">
        <w:rPr>
          <w:rStyle w:val="fontstyle01"/>
          <w:rFonts w:ascii="Arial" w:hAnsi="Arial" w:cs="Arial"/>
          <w:sz w:val="22"/>
        </w:rPr>
        <w:t>good records management practice and will promote compliance with this policy so</w:t>
      </w:r>
      <w:r>
        <w:rPr>
          <w:rStyle w:val="fontstyle01"/>
          <w:rFonts w:ascii="Arial" w:hAnsi="Arial" w:cs="Arial"/>
          <w:sz w:val="22"/>
        </w:rPr>
        <w:t xml:space="preserve"> that information will be r</w:t>
      </w:r>
      <w:r w:rsidRPr="008434E3">
        <w:rPr>
          <w:rStyle w:val="fontstyle01"/>
          <w:rFonts w:ascii="Arial" w:hAnsi="Arial" w:cs="Arial"/>
          <w:sz w:val="22"/>
        </w:rPr>
        <w:t>etrieved easily, appropriately and in a timely way. They will</w:t>
      </w:r>
      <w:r>
        <w:rPr>
          <w:rStyle w:val="fontstyle01"/>
          <w:rFonts w:ascii="Arial" w:hAnsi="Arial" w:cs="Arial"/>
          <w:sz w:val="22"/>
        </w:rPr>
        <w:t xml:space="preserve"> </w:t>
      </w:r>
      <w:r w:rsidRPr="008434E3">
        <w:rPr>
          <w:rStyle w:val="fontstyle01"/>
          <w:rFonts w:ascii="Arial" w:hAnsi="Arial" w:cs="Arial"/>
          <w:sz w:val="22"/>
        </w:rPr>
        <w:t>also monitor compliance with this policy by surveying at least annually to check if</w:t>
      </w:r>
      <w:r>
        <w:rPr>
          <w:rStyle w:val="fontstyle01"/>
          <w:rFonts w:ascii="Arial" w:hAnsi="Arial" w:cs="Arial"/>
          <w:sz w:val="22"/>
        </w:rPr>
        <w:t xml:space="preserve"> </w:t>
      </w:r>
      <w:r w:rsidRPr="008434E3">
        <w:rPr>
          <w:rStyle w:val="fontstyle01"/>
          <w:rFonts w:ascii="Arial" w:hAnsi="Arial" w:cs="Arial"/>
          <w:sz w:val="22"/>
        </w:rPr>
        <w:t>records are stored securely and can be accessed appropriately.</w:t>
      </w:r>
    </w:p>
    <w:p w:rsidR="00930857" w:rsidRPr="008434E3" w:rsidRDefault="008434E3" w:rsidP="008434E3">
      <w:pPr>
        <w:spacing w:before="100" w:beforeAutospacing="1" w:after="100" w:afterAutospacing="1"/>
        <w:contextualSpacing/>
        <w:rPr>
          <w:rFonts w:cs="Arial"/>
          <w:sz w:val="24"/>
        </w:rPr>
      </w:pPr>
      <w:r w:rsidRPr="008434E3">
        <w:rPr>
          <w:rFonts w:cs="Arial"/>
          <w:color w:val="242021"/>
          <w:sz w:val="22"/>
          <w:szCs w:val="20"/>
        </w:rPr>
        <w:br/>
      </w:r>
      <w:r w:rsidRPr="008434E3">
        <w:rPr>
          <w:rStyle w:val="fontstyle01"/>
          <w:rFonts w:ascii="Arial" w:hAnsi="Arial" w:cs="Arial"/>
          <w:sz w:val="22"/>
        </w:rPr>
        <w:t xml:space="preserve">Individual </w:t>
      </w:r>
      <w:r w:rsidR="00554BFE">
        <w:rPr>
          <w:rStyle w:val="fontstyle01"/>
          <w:rFonts w:ascii="Arial" w:hAnsi="Arial" w:cs="Arial"/>
          <w:sz w:val="22"/>
        </w:rPr>
        <w:t>staff</w:t>
      </w:r>
      <w:r w:rsidRPr="008434E3">
        <w:rPr>
          <w:rStyle w:val="fontstyle01"/>
          <w:rFonts w:ascii="Arial" w:hAnsi="Arial" w:cs="Arial"/>
          <w:sz w:val="22"/>
        </w:rPr>
        <w:t xml:space="preserve"> and employees must ensure that records for which they are</w:t>
      </w:r>
      <w:r>
        <w:rPr>
          <w:rStyle w:val="fontstyle01"/>
          <w:rFonts w:ascii="Arial" w:hAnsi="Arial" w:cs="Arial"/>
          <w:sz w:val="22"/>
        </w:rPr>
        <w:t xml:space="preserve"> </w:t>
      </w:r>
      <w:r w:rsidRPr="008434E3">
        <w:rPr>
          <w:rStyle w:val="fontstyle01"/>
          <w:rFonts w:ascii="Arial" w:hAnsi="Arial" w:cs="Arial"/>
          <w:sz w:val="22"/>
        </w:rPr>
        <w:t xml:space="preserve">responsible are </w:t>
      </w:r>
      <w:r w:rsidR="00FF44E9">
        <w:rPr>
          <w:rStyle w:val="fontstyle01"/>
          <w:rFonts w:ascii="Arial" w:hAnsi="Arial" w:cs="Arial"/>
          <w:sz w:val="22"/>
        </w:rPr>
        <w:t>a</w:t>
      </w:r>
      <w:r w:rsidRPr="008434E3">
        <w:rPr>
          <w:rStyle w:val="fontstyle01"/>
          <w:rFonts w:ascii="Arial" w:hAnsi="Arial" w:cs="Arial"/>
          <w:sz w:val="22"/>
        </w:rPr>
        <w:t>ccurate, and are maintained and disposed of in accordance with the</w:t>
      </w:r>
      <w:r w:rsidR="00AF151D">
        <w:rPr>
          <w:rStyle w:val="fontstyle01"/>
          <w:rFonts w:ascii="Arial" w:hAnsi="Arial" w:cs="Arial"/>
          <w:sz w:val="22"/>
        </w:rPr>
        <w:t>se</w:t>
      </w:r>
      <w:r w:rsidRPr="008434E3">
        <w:rPr>
          <w:rStyle w:val="fontstyle01"/>
          <w:rFonts w:ascii="Arial" w:hAnsi="Arial" w:cs="Arial"/>
          <w:sz w:val="22"/>
        </w:rPr>
        <w:t xml:space="preserve"> guidelines.</w:t>
      </w:r>
    </w:p>
    <w:p w:rsidR="00456549" w:rsidRDefault="00653518" w:rsidP="00ED44C0">
      <w:pPr>
        <w:pStyle w:val="Heading1"/>
      </w:pPr>
      <w:bookmarkStart w:id="4" w:name="_Toc514241821"/>
      <w:r>
        <w:t>3</w:t>
      </w:r>
      <w:r w:rsidR="00617AE2">
        <w:t xml:space="preserve">. </w:t>
      </w:r>
      <w:r w:rsidR="00AF151D">
        <w:t>Relationships with existing policies</w:t>
      </w:r>
      <w:bookmarkEnd w:id="4"/>
    </w:p>
    <w:p w:rsidR="00AF151D" w:rsidRDefault="00AF151D" w:rsidP="00B411AF">
      <w:pPr>
        <w:spacing w:before="100" w:beforeAutospacing="1" w:after="100" w:afterAutospacing="1"/>
        <w:contextualSpacing/>
        <w:rPr>
          <w:rStyle w:val="fontstyle01"/>
          <w:rFonts w:ascii="Arial" w:hAnsi="Arial" w:cs="Arial"/>
          <w:sz w:val="22"/>
        </w:rPr>
      </w:pPr>
      <w:r w:rsidRPr="00AF151D">
        <w:rPr>
          <w:rStyle w:val="fontstyle01"/>
          <w:rFonts w:ascii="Arial" w:hAnsi="Arial" w:cs="Arial"/>
          <w:sz w:val="22"/>
        </w:rPr>
        <w:t>This policy has been drawn up within the context of:</w:t>
      </w:r>
    </w:p>
    <w:p w:rsidR="00AF151D" w:rsidRPr="00AF151D" w:rsidRDefault="00AF151D" w:rsidP="00507906">
      <w:pPr>
        <w:pStyle w:val="ListParagraph"/>
        <w:numPr>
          <w:ilvl w:val="0"/>
          <w:numId w:val="2"/>
        </w:numPr>
        <w:spacing w:before="100" w:beforeAutospacing="1" w:after="100" w:afterAutospacing="1" w:line="240" w:lineRule="auto"/>
        <w:rPr>
          <w:rStyle w:val="fontstyle01"/>
          <w:rFonts w:ascii="Arial" w:hAnsi="Arial" w:cs="Arial"/>
          <w:color w:val="auto"/>
          <w:sz w:val="22"/>
          <w:szCs w:val="22"/>
          <w:lang w:eastAsia="x-none"/>
        </w:rPr>
      </w:pPr>
      <w:r w:rsidRPr="00AF151D">
        <w:rPr>
          <w:rStyle w:val="fontstyle01"/>
          <w:rFonts w:ascii="Arial" w:hAnsi="Arial" w:cs="Arial"/>
          <w:sz w:val="22"/>
        </w:rPr>
        <w:t>Freedom of Information charging scheme</w:t>
      </w:r>
    </w:p>
    <w:p w:rsidR="00AF151D" w:rsidRPr="00AF151D" w:rsidRDefault="00AF151D" w:rsidP="00507906">
      <w:pPr>
        <w:pStyle w:val="ListParagraph"/>
        <w:numPr>
          <w:ilvl w:val="0"/>
          <w:numId w:val="2"/>
        </w:numPr>
        <w:spacing w:before="100" w:beforeAutospacing="1" w:after="100" w:afterAutospacing="1" w:line="240" w:lineRule="auto"/>
        <w:rPr>
          <w:rStyle w:val="fontstyle01"/>
          <w:rFonts w:ascii="Arial" w:hAnsi="Arial" w:cs="Arial"/>
          <w:color w:val="auto"/>
          <w:sz w:val="22"/>
          <w:szCs w:val="22"/>
          <w:lang w:eastAsia="x-none"/>
        </w:rPr>
      </w:pPr>
      <w:r w:rsidRPr="00AF151D">
        <w:rPr>
          <w:rStyle w:val="fontstyle01"/>
          <w:rFonts w:ascii="Arial" w:hAnsi="Arial" w:cs="Arial"/>
          <w:sz w:val="22"/>
        </w:rPr>
        <w:t>Data Protection policy</w:t>
      </w:r>
    </w:p>
    <w:p w:rsidR="00AF151D" w:rsidRPr="00AF151D" w:rsidRDefault="009435BA" w:rsidP="00507906">
      <w:pPr>
        <w:pStyle w:val="ListParagraph"/>
        <w:numPr>
          <w:ilvl w:val="0"/>
          <w:numId w:val="2"/>
        </w:numPr>
        <w:spacing w:before="100" w:beforeAutospacing="1" w:after="100" w:afterAutospacing="1" w:line="240" w:lineRule="auto"/>
        <w:rPr>
          <w:rFonts w:ascii="Arial" w:hAnsi="Arial" w:cs="Arial"/>
          <w:lang w:eastAsia="x-none"/>
        </w:rPr>
      </w:pPr>
      <w:r>
        <w:rPr>
          <w:rStyle w:val="fontstyle01"/>
          <w:rFonts w:ascii="Arial" w:hAnsi="Arial" w:cs="Arial"/>
          <w:sz w:val="22"/>
        </w:rPr>
        <w:t>O</w:t>
      </w:r>
      <w:r w:rsidR="00AF151D" w:rsidRPr="00AF151D">
        <w:rPr>
          <w:rStyle w:val="fontstyle01"/>
          <w:rFonts w:ascii="Arial" w:hAnsi="Arial" w:cs="Arial"/>
          <w:sz w:val="22"/>
        </w:rPr>
        <w:t>ther legislation or regulations (including audit, equal opportunities and</w:t>
      </w:r>
      <w:r w:rsidR="00AF151D" w:rsidRPr="00AF151D">
        <w:rPr>
          <w:rFonts w:ascii="Arial" w:hAnsi="Arial" w:cs="Arial"/>
          <w:color w:val="242021"/>
          <w:szCs w:val="20"/>
        </w:rPr>
        <w:br/>
      </w:r>
      <w:r w:rsidR="00AF151D" w:rsidRPr="00AF151D">
        <w:rPr>
          <w:rStyle w:val="fontstyle01"/>
          <w:rFonts w:ascii="Arial" w:hAnsi="Arial" w:cs="Arial"/>
          <w:sz w:val="22"/>
        </w:rPr>
        <w:t xml:space="preserve">ethics) </w:t>
      </w:r>
      <w:r w:rsidR="00791CD1">
        <w:rPr>
          <w:rStyle w:val="fontstyle01"/>
          <w:rFonts w:ascii="Arial" w:hAnsi="Arial" w:cs="Arial"/>
          <w:sz w:val="22"/>
        </w:rPr>
        <w:t>affecting</w:t>
      </w:r>
      <w:r w:rsidR="00AF151D" w:rsidRPr="00AF151D">
        <w:rPr>
          <w:rStyle w:val="fontstyle01"/>
          <w:rFonts w:ascii="Arial" w:hAnsi="Arial" w:cs="Arial"/>
          <w:sz w:val="22"/>
        </w:rPr>
        <w:t xml:space="preserve"> the school and its records.</w:t>
      </w:r>
    </w:p>
    <w:p w:rsidR="00456549" w:rsidRDefault="00653518" w:rsidP="00ED44C0">
      <w:pPr>
        <w:pStyle w:val="Heading1"/>
      </w:pPr>
      <w:bookmarkStart w:id="5" w:name="_Toc491436296"/>
      <w:bookmarkStart w:id="6" w:name="_Toc514241822"/>
      <w:r>
        <w:t>4</w:t>
      </w:r>
      <w:r w:rsidR="00617AE2">
        <w:t xml:space="preserve">. </w:t>
      </w:r>
      <w:bookmarkEnd w:id="5"/>
      <w:r w:rsidR="00AF151D">
        <w:t>Pupil records</w:t>
      </w:r>
      <w:bookmarkEnd w:id="6"/>
    </w:p>
    <w:p w:rsidR="005444F8" w:rsidRPr="00B411AF" w:rsidRDefault="00663859" w:rsidP="005444F8">
      <w:pPr>
        <w:spacing w:before="100" w:beforeAutospacing="1" w:after="100" w:afterAutospacing="1"/>
        <w:contextualSpacing/>
        <w:rPr>
          <w:rStyle w:val="fontstyle01"/>
          <w:rFonts w:ascii="Arial" w:hAnsi="Arial" w:cs="Arial"/>
          <w:sz w:val="22"/>
          <w:szCs w:val="22"/>
        </w:rPr>
      </w:pPr>
      <w:r w:rsidRPr="00B411AF">
        <w:rPr>
          <w:rStyle w:val="fontstyle21"/>
          <w:rFonts w:ascii="Arial" w:hAnsi="Arial" w:cs="Arial"/>
          <w:color w:val="auto"/>
          <w:sz w:val="22"/>
          <w:szCs w:val="22"/>
        </w:rPr>
        <w:t xml:space="preserve">The pupil record should accompany the pupil to every school they attend and should contain information that is accurate, objective and easy to access. </w:t>
      </w:r>
      <w:r w:rsidR="005444F8" w:rsidRPr="00B411AF">
        <w:rPr>
          <w:rStyle w:val="fontstyle01"/>
          <w:rFonts w:ascii="Arial" w:hAnsi="Arial" w:cs="Arial"/>
          <w:sz w:val="22"/>
          <w:szCs w:val="22"/>
        </w:rPr>
        <w:t xml:space="preserve">The school which the pupil attended until statutory school leaving age is responsible for retaining the pupil record until the pupil reaches the age of 25 years. </w:t>
      </w:r>
    </w:p>
    <w:p w:rsidR="00663859" w:rsidRPr="00B411AF" w:rsidRDefault="00663859" w:rsidP="00663859">
      <w:pPr>
        <w:spacing w:before="100" w:beforeAutospacing="1" w:after="100" w:afterAutospacing="1"/>
        <w:contextualSpacing/>
        <w:rPr>
          <w:rStyle w:val="fontstyle21"/>
          <w:rFonts w:ascii="Arial" w:hAnsi="Arial" w:cs="Arial"/>
          <w:color w:val="auto"/>
          <w:sz w:val="22"/>
          <w:szCs w:val="22"/>
        </w:rPr>
      </w:pPr>
    </w:p>
    <w:p w:rsidR="00663859" w:rsidRDefault="00663859" w:rsidP="00663859">
      <w:pPr>
        <w:spacing w:before="100" w:beforeAutospacing="1" w:after="100" w:afterAutospacing="1"/>
        <w:contextualSpacing/>
        <w:rPr>
          <w:rStyle w:val="fontstyle21"/>
          <w:rFonts w:ascii="Arial" w:hAnsi="Arial" w:cs="Arial"/>
          <w:color w:val="auto"/>
          <w:sz w:val="22"/>
          <w:szCs w:val="22"/>
        </w:rPr>
      </w:pPr>
      <w:r w:rsidRPr="00B411AF">
        <w:rPr>
          <w:rStyle w:val="fontstyle21"/>
          <w:rFonts w:ascii="Arial" w:hAnsi="Arial" w:cs="Arial"/>
          <w:color w:val="auto"/>
          <w:sz w:val="22"/>
          <w:szCs w:val="22"/>
        </w:rPr>
        <w:t xml:space="preserve">Under </w:t>
      </w:r>
      <w:r w:rsidR="009435BA" w:rsidRPr="00B411AF">
        <w:rPr>
          <w:rStyle w:val="fontstyle21"/>
          <w:rFonts w:ascii="Arial" w:hAnsi="Arial" w:cs="Arial"/>
          <w:color w:val="auto"/>
          <w:sz w:val="22"/>
          <w:szCs w:val="22"/>
        </w:rPr>
        <w:t xml:space="preserve">GDPR and the </w:t>
      </w:r>
      <w:r w:rsidRPr="00B411AF">
        <w:rPr>
          <w:rStyle w:val="fontstyle21"/>
          <w:rFonts w:ascii="Arial" w:hAnsi="Arial" w:cs="Arial"/>
          <w:color w:val="auto"/>
          <w:sz w:val="22"/>
          <w:szCs w:val="22"/>
        </w:rPr>
        <w:t xml:space="preserve">Data Protection </w:t>
      </w:r>
      <w:r w:rsidR="00ED4646">
        <w:rPr>
          <w:rStyle w:val="fontstyle21"/>
          <w:rFonts w:ascii="Arial" w:hAnsi="Arial" w:cs="Arial"/>
          <w:color w:val="auto"/>
          <w:sz w:val="22"/>
          <w:szCs w:val="22"/>
        </w:rPr>
        <w:t xml:space="preserve">Act </w:t>
      </w:r>
      <w:r w:rsidR="009435BA" w:rsidRPr="00B411AF">
        <w:rPr>
          <w:rStyle w:val="fontstyle21"/>
          <w:rFonts w:ascii="Arial" w:hAnsi="Arial" w:cs="Arial"/>
          <w:color w:val="auto"/>
          <w:sz w:val="22"/>
          <w:szCs w:val="22"/>
        </w:rPr>
        <w:t>2018</w:t>
      </w:r>
      <w:r w:rsidRPr="00B411AF">
        <w:rPr>
          <w:rStyle w:val="fontstyle21"/>
          <w:rFonts w:ascii="Arial" w:hAnsi="Arial" w:cs="Arial"/>
          <w:color w:val="auto"/>
          <w:sz w:val="22"/>
          <w:szCs w:val="22"/>
        </w:rPr>
        <w:t xml:space="preserve"> a pupil or their nominated representative has a right to see information held about</w:t>
      </w:r>
      <w:r w:rsidR="009435BA" w:rsidRPr="00B411AF">
        <w:rPr>
          <w:rStyle w:val="fontstyle21"/>
          <w:rFonts w:ascii="Arial" w:hAnsi="Arial" w:cs="Arial"/>
          <w:color w:val="auto"/>
          <w:sz w:val="22"/>
          <w:szCs w:val="22"/>
        </w:rPr>
        <w:t xml:space="preserve"> </w:t>
      </w:r>
      <w:r w:rsidRPr="00B411AF">
        <w:rPr>
          <w:rStyle w:val="fontstyle21"/>
          <w:rFonts w:ascii="Arial" w:hAnsi="Arial" w:cs="Arial"/>
          <w:color w:val="auto"/>
          <w:sz w:val="22"/>
          <w:szCs w:val="22"/>
        </w:rPr>
        <w:t>them. This right exists until the point that the f</w:t>
      </w:r>
      <w:r w:rsidR="009435BA" w:rsidRPr="00B411AF">
        <w:rPr>
          <w:rStyle w:val="fontstyle21"/>
          <w:rFonts w:ascii="Arial" w:hAnsi="Arial" w:cs="Arial"/>
          <w:color w:val="auto"/>
          <w:sz w:val="22"/>
          <w:szCs w:val="22"/>
        </w:rPr>
        <w:t>i</w:t>
      </w:r>
      <w:r w:rsidRPr="00B411AF">
        <w:rPr>
          <w:rStyle w:val="fontstyle21"/>
          <w:rFonts w:ascii="Arial" w:hAnsi="Arial" w:cs="Arial"/>
          <w:color w:val="auto"/>
          <w:sz w:val="22"/>
          <w:szCs w:val="22"/>
        </w:rPr>
        <w:t>le is destroyed</w:t>
      </w:r>
      <w:r w:rsidR="009435BA" w:rsidRPr="00B411AF">
        <w:rPr>
          <w:rStyle w:val="fontstyle21"/>
          <w:rFonts w:ascii="Arial" w:hAnsi="Arial" w:cs="Arial"/>
          <w:color w:val="auto"/>
          <w:sz w:val="22"/>
          <w:szCs w:val="22"/>
        </w:rPr>
        <w:t xml:space="preserve"> in accordance with </w:t>
      </w:r>
      <w:r w:rsidR="00FC23AC">
        <w:rPr>
          <w:rStyle w:val="fontstyle21"/>
          <w:rFonts w:ascii="Arial" w:hAnsi="Arial" w:cs="Arial"/>
          <w:color w:val="auto"/>
          <w:sz w:val="22"/>
          <w:szCs w:val="22"/>
        </w:rPr>
        <w:t>Friars</w:t>
      </w:r>
      <w:r w:rsidR="009435BA" w:rsidRPr="00B411AF">
        <w:rPr>
          <w:rStyle w:val="fontstyle21"/>
          <w:rFonts w:ascii="Arial" w:hAnsi="Arial" w:cs="Arial"/>
          <w:color w:val="auto"/>
          <w:sz w:val="22"/>
          <w:szCs w:val="22"/>
        </w:rPr>
        <w:t xml:space="preserve"> retention policy</w:t>
      </w:r>
      <w:r w:rsidRPr="00B411AF">
        <w:rPr>
          <w:rStyle w:val="fontstyle21"/>
          <w:rFonts w:ascii="Arial" w:hAnsi="Arial" w:cs="Arial"/>
          <w:color w:val="auto"/>
          <w:sz w:val="22"/>
          <w:szCs w:val="22"/>
        </w:rPr>
        <w:t>. Therefore, it is important</w:t>
      </w:r>
      <w:r w:rsidR="009435BA" w:rsidRPr="00B411AF">
        <w:rPr>
          <w:rStyle w:val="fontstyle21"/>
          <w:rFonts w:ascii="Arial" w:hAnsi="Arial" w:cs="Arial"/>
          <w:color w:val="auto"/>
          <w:sz w:val="22"/>
          <w:szCs w:val="22"/>
        </w:rPr>
        <w:t xml:space="preserve"> </w:t>
      </w:r>
      <w:r w:rsidRPr="00B411AF">
        <w:rPr>
          <w:rStyle w:val="fontstyle21"/>
          <w:rFonts w:ascii="Arial" w:hAnsi="Arial" w:cs="Arial"/>
          <w:color w:val="auto"/>
          <w:sz w:val="22"/>
          <w:szCs w:val="22"/>
        </w:rPr>
        <w:t>to remember that all information should be accurately recorded, objective in nature and</w:t>
      </w:r>
      <w:r w:rsidR="009435BA" w:rsidRPr="00B411AF">
        <w:rPr>
          <w:rStyle w:val="fontstyle21"/>
          <w:rFonts w:ascii="Arial" w:hAnsi="Arial" w:cs="Arial"/>
          <w:color w:val="auto"/>
          <w:sz w:val="22"/>
          <w:szCs w:val="22"/>
        </w:rPr>
        <w:t xml:space="preserve"> </w:t>
      </w:r>
      <w:r w:rsidRPr="00B411AF">
        <w:rPr>
          <w:rStyle w:val="fontstyle21"/>
          <w:rFonts w:ascii="Arial" w:hAnsi="Arial" w:cs="Arial"/>
          <w:color w:val="auto"/>
          <w:sz w:val="22"/>
          <w:szCs w:val="22"/>
        </w:rPr>
        <w:t>expressed in a professional manner.</w:t>
      </w:r>
    </w:p>
    <w:p w:rsidR="00FF7A80" w:rsidRPr="00B411AF" w:rsidRDefault="00FF7A80" w:rsidP="00663859">
      <w:pPr>
        <w:spacing w:before="100" w:beforeAutospacing="1" w:after="100" w:afterAutospacing="1"/>
        <w:contextualSpacing/>
        <w:rPr>
          <w:rStyle w:val="fontstyle21"/>
          <w:rFonts w:ascii="Arial" w:hAnsi="Arial" w:cs="Arial"/>
          <w:color w:val="auto"/>
          <w:sz w:val="22"/>
          <w:szCs w:val="22"/>
        </w:rPr>
      </w:pPr>
    </w:p>
    <w:p w:rsidR="00663859" w:rsidRPr="00B411AF" w:rsidRDefault="00663859" w:rsidP="00663859">
      <w:pPr>
        <w:spacing w:before="100" w:beforeAutospacing="1" w:after="100" w:afterAutospacing="1"/>
        <w:contextualSpacing/>
        <w:rPr>
          <w:rStyle w:val="fontstyle21"/>
          <w:rFonts w:ascii="Arial" w:hAnsi="Arial" w:cs="Arial"/>
          <w:color w:val="auto"/>
          <w:sz w:val="22"/>
          <w:szCs w:val="22"/>
        </w:rPr>
      </w:pPr>
      <w:r w:rsidRPr="00B411AF">
        <w:rPr>
          <w:rStyle w:val="fontstyle21"/>
          <w:rFonts w:ascii="Arial" w:hAnsi="Arial" w:cs="Arial"/>
          <w:color w:val="auto"/>
          <w:sz w:val="22"/>
          <w:szCs w:val="22"/>
        </w:rPr>
        <w:lastRenderedPageBreak/>
        <w:t xml:space="preserve"> </w:t>
      </w:r>
    </w:p>
    <w:p w:rsidR="00E004A8" w:rsidRPr="00B411AF" w:rsidRDefault="00E004A8" w:rsidP="00663859">
      <w:pPr>
        <w:spacing w:before="100" w:beforeAutospacing="1" w:after="100" w:afterAutospacing="1"/>
        <w:contextualSpacing/>
        <w:rPr>
          <w:rStyle w:val="fontstyle31"/>
          <w:rFonts w:ascii="Arial" w:hAnsi="Arial" w:cs="Arial"/>
          <w:color w:val="auto"/>
          <w:sz w:val="22"/>
          <w:szCs w:val="22"/>
        </w:rPr>
      </w:pPr>
      <w:r w:rsidRPr="00B411AF">
        <w:rPr>
          <w:rStyle w:val="fontstyle31"/>
          <w:rFonts w:ascii="Arial" w:hAnsi="Arial" w:cs="Arial"/>
          <w:b/>
          <w:color w:val="auto"/>
          <w:sz w:val="22"/>
          <w:szCs w:val="22"/>
        </w:rPr>
        <w:t>Contents of each pupil file</w:t>
      </w:r>
    </w:p>
    <w:p w:rsidR="009435BA" w:rsidRPr="00B411AF"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B411AF">
        <w:rPr>
          <w:rStyle w:val="fontstyle31"/>
          <w:rFonts w:ascii="Arial" w:hAnsi="Arial" w:cs="Arial"/>
          <w:color w:val="auto"/>
          <w:sz w:val="22"/>
          <w:szCs w:val="22"/>
        </w:rPr>
        <w:t>The name of the pupil’s doctor</w:t>
      </w:r>
    </w:p>
    <w:p w:rsidR="009435BA" w:rsidRPr="00B411AF"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B411AF">
        <w:rPr>
          <w:rStyle w:val="fontstyle31"/>
          <w:rFonts w:ascii="Arial" w:hAnsi="Arial" w:cs="Arial"/>
          <w:color w:val="auto"/>
          <w:sz w:val="22"/>
          <w:szCs w:val="22"/>
        </w:rPr>
        <w:t>Emergency contact details</w:t>
      </w:r>
    </w:p>
    <w:p w:rsidR="009435BA" w:rsidRPr="00B411AF"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B411AF">
        <w:rPr>
          <w:rStyle w:val="fontstyle31"/>
          <w:rFonts w:ascii="Arial" w:hAnsi="Arial" w:cs="Arial"/>
          <w:color w:val="auto"/>
          <w:sz w:val="22"/>
          <w:szCs w:val="22"/>
        </w:rPr>
        <w:t>Gender</w:t>
      </w:r>
    </w:p>
    <w:p w:rsidR="009435BA" w:rsidRPr="00B411AF"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B411AF">
        <w:rPr>
          <w:rStyle w:val="fontstyle31"/>
          <w:rFonts w:ascii="Arial" w:hAnsi="Arial" w:cs="Arial"/>
          <w:color w:val="auto"/>
          <w:sz w:val="22"/>
          <w:szCs w:val="22"/>
        </w:rPr>
        <w:t>Preferred name</w:t>
      </w:r>
    </w:p>
    <w:p w:rsidR="009435BA" w:rsidRPr="00B411AF"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B411AF">
        <w:rPr>
          <w:rStyle w:val="fontstyle31"/>
          <w:rFonts w:ascii="Arial" w:hAnsi="Arial" w:cs="Arial"/>
          <w:color w:val="auto"/>
          <w:sz w:val="22"/>
          <w:szCs w:val="22"/>
        </w:rPr>
        <w:t>Position in family</w:t>
      </w:r>
    </w:p>
    <w:p w:rsidR="009435BA" w:rsidRPr="00B411AF"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B411AF">
        <w:rPr>
          <w:rStyle w:val="fontstyle31"/>
          <w:rFonts w:ascii="Arial" w:hAnsi="Arial" w:cs="Arial"/>
          <w:color w:val="auto"/>
          <w:sz w:val="22"/>
          <w:szCs w:val="22"/>
        </w:rPr>
        <w:t>Ethnic origin</w:t>
      </w:r>
    </w:p>
    <w:p w:rsidR="009435BA" w:rsidRPr="000C56E1"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0C56E1">
        <w:rPr>
          <w:rStyle w:val="fontstyle31"/>
          <w:rFonts w:ascii="Arial" w:hAnsi="Arial" w:cs="Arial"/>
          <w:color w:val="auto"/>
          <w:sz w:val="22"/>
          <w:szCs w:val="22"/>
        </w:rPr>
        <w:t>Language of home (if other than English)</w:t>
      </w:r>
    </w:p>
    <w:p w:rsidR="009435BA" w:rsidRPr="000C56E1"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0C56E1">
        <w:rPr>
          <w:rStyle w:val="fontstyle31"/>
          <w:rFonts w:ascii="Arial" w:hAnsi="Arial" w:cs="Arial"/>
          <w:color w:val="auto"/>
          <w:sz w:val="22"/>
          <w:szCs w:val="22"/>
        </w:rPr>
        <w:t>Religion</w:t>
      </w:r>
    </w:p>
    <w:p w:rsidR="009435BA" w:rsidRPr="000C56E1"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0C56E1">
        <w:rPr>
          <w:rStyle w:val="fontstyle31"/>
          <w:rFonts w:ascii="Arial" w:hAnsi="Arial" w:cs="Arial"/>
          <w:color w:val="auto"/>
          <w:sz w:val="22"/>
          <w:szCs w:val="22"/>
        </w:rPr>
        <w:t>Any allergies or other medical conditions that it is important to be aware of</w:t>
      </w:r>
    </w:p>
    <w:p w:rsidR="009435BA" w:rsidRPr="000C56E1"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0C56E1">
        <w:rPr>
          <w:rStyle w:val="fontstyle31"/>
          <w:rFonts w:ascii="Arial" w:hAnsi="Arial" w:cs="Arial"/>
          <w:color w:val="auto"/>
          <w:sz w:val="22"/>
          <w:szCs w:val="22"/>
        </w:rPr>
        <w:t>Names of adults who hold parental responsibility with home address and telephone</w:t>
      </w:r>
      <w:r w:rsidRPr="000C56E1">
        <w:rPr>
          <w:rFonts w:ascii="Arial" w:hAnsi="Arial" w:cs="Arial"/>
        </w:rPr>
        <w:br/>
      </w:r>
      <w:r w:rsidRPr="000C56E1">
        <w:rPr>
          <w:rStyle w:val="fontstyle31"/>
          <w:rFonts w:ascii="Arial" w:hAnsi="Arial" w:cs="Arial"/>
          <w:color w:val="auto"/>
          <w:sz w:val="22"/>
          <w:szCs w:val="22"/>
        </w:rPr>
        <w:t>number (and any additional relevant carers and their relationship to the child)</w:t>
      </w:r>
    </w:p>
    <w:p w:rsidR="009435BA" w:rsidRPr="000C56E1" w:rsidRDefault="009435BA"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0C56E1">
        <w:rPr>
          <w:rStyle w:val="fontstyle31"/>
          <w:rFonts w:ascii="Arial" w:hAnsi="Arial" w:cs="Arial"/>
          <w:color w:val="auto"/>
          <w:sz w:val="22"/>
          <w:szCs w:val="22"/>
        </w:rPr>
        <w:t>A</w:t>
      </w:r>
      <w:r w:rsidR="00663859" w:rsidRPr="000C56E1">
        <w:rPr>
          <w:rStyle w:val="fontstyle31"/>
          <w:rFonts w:ascii="Arial" w:hAnsi="Arial" w:cs="Arial"/>
          <w:color w:val="auto"/>
          <w:sz w:val="22"/>
          <w:szCs w:val="22"/>
        </w:rPr>
        <w:t>dmission number and the date of admission and the date of</w:t>
      </w:r>
      <w:r w:rsidR="00663859" w:rsidRPr="000C56E1">
        <w:rPr>
          <w:rFonts w:ascii="Arial" w:hAnsi="Arial" w:cs="Arial"/>
        </w:rPr>
        <w:br/>
      </w:r>
      <w:r w:rsidR="00663859" w:rsidRPr="000C56E1">
        <w:rPr>
          <w:rStyle w:val="fontstyle31"/>
          <w:rFonts w:ascii="Arial" w:hAnsi="Arial" w:cs="Arial"/>
          <w:color w:val="auto"/>
          <w:sz w:val="22"/>
          <w:szCs w:val="22"/>
        </w:rPr>
        <w:t>leaving</w:t>
      </w:r>
    </w:p>
    <w:p w:rsidR="009435BA" w:rsidRPr="000C56E1"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0C56E1">
        <w:rPr>
          <w:rStyle w:val="fontstyle31"/>
          <w:rFonts w:ascii="Arial" w:hAnsi="Arial" w:cs="Arial"/>
          <w:color w:val="auto"/>
          <w:sz w:val="22"/>
          <w:szCs w:val="22"/>
        </w:rPr>
        <w:t>Any agency involvement e.g. speech and language therapist, paediatrician</w:t>
      </w:r>
    </w:p>
    <w:p w:rsidR="00E004A8" w:rsidRPr="000C56E1" w:rsidRDefault="00663859" w:rsidP="00507906">
      <w:pPr>
        <w:pStyle w:val="ListParagraph"/>
        <w:numPr>
          <w:ilvl w:val="0"/>
          <w:numId w:val="3"/>
        </w:numPr>
        <w:spacing w:before="100" w:beforeAutospacing="1" w:after="100" w:afterAutospacing="1" w:line="240" w:lineRule="auto"/>
        <w:ind w:left="714" w:hanging="357"/>
        <w:rPr>
          <w:rStyle w:val="fontstyle31"/>
          <w:rFonts w:ascii="Arial" w:hAnsi="Arial" w:cs="Arial"/>
          <w:color w:val="auto"/>
          <w:sz w:val="22"/>
          <w:szCs w:val="22"/>
        </w:rPr>
      </w:pPr>
      <w:r w:rsidRPr="000C56E1">
        <w:rPr>
          <w:rStyle w:val="fontstyle31"/>
          <w:rFonts w:ascii="Arial" w:hAnsi="Arial" w:cs="Arial"/>
          <w:color w:val="auto"/>
          <w:sz w:val="22"/>
          <w:szCs w:val="22"/>
        </w:rPr>
        <w:t>If the pupil has attended an early years setting, then the record of transfer should be</w:t>
      </w:r>
      <w:r w:rsidRPr="000C56E1">
        <w:rPr>
          <w:rFonts w:ascii="Arial" w:hAnsi="Arial" w:cs="Arial"/>
        </w:rPr>
        <w:br/>
      </w:r>
      <w:r w:rsidRPr="000C56E1">
        <w:rPr>
          <w:rStyle w:val="fontstyle31"/>
          <w:rFonts w:ascii="Arial" w:hAnsi="Arial" w:cs="Arial"/>
          <w:color w:val="auto"/>
          <w:sz w:val="22"/>
          <w:szCs w:val="22"/>
        </w:rPr>
        <w:t>included on the pupil f</w:t>
      </w:r>
      <w:r w:rsidR="009435BA" w:rsidRPr="000C56E1">
        <w:rPr>
          <w:rStyle w:val="fontstyle31"/>
          <w:rFonts w:ascii="Arial" w:hAnsi="Arial" w:cs="Arial"/>
          <w:color w:val="auto"/>
          <w:sz w:val="22"/>
          <w:szCs w:val="22"/>
        </w:rPr>
        <w:t>ile</w:t>
      </w:r>
    </w:p>
    <w:p w:rsidR="00E004A8" w:rsidRPr="000C56E1" w:rsidRDefault="00DC6A0D" w:rsidP="00507906">
      <w:pPr>
        <w:pStyle w:val="ListParagraph"/>
        <w:numPr>
          <w:ilvl w:val="0"/>
          <w:numId w:val="3"/>
        </w:numPr>
        <w:spacing w:before="100" w:beforeAutospacing="1" w:after="100" w:afterAutospacing="1" w:line="240" w:lineRule="auto"/>
        <w:ind w:left="714" w:hanging="357"/>
        <w:rPr>
          <w:rStyle w:val="fontstyle01"/>
          <w:rFonts w:ascii="Arial" w:hAnsi="Arial" w:cs="Arial"/>
          <w:color w:val="auto"/>
          <w:sz w:val="22"/>
          <w:szCs w:val="22"/>
        </w:rPr>
      </w:pPr>
      <w:r>
        <w:rPr>
          <w:rStyle w:val="fontstyle01"/>
          <w:rFonts w:ascii="Arial" w:hAnsi="Arial" w:cs="Arial"/>
          <w:color w:val="auto"/>
          <w:sz w:val="22"/>
          <w:szCs w:val="22"/>
        </w:rPr>
        <w:t>Admission form</w:t>
      </w:r>
    </w:p>
    <w:p w:rsidR="00E004A8" w:rsidRPr="000C56E1" w:rsidRDefault="00251F90" w:rsidP="00507906">
      <w:pPr>
        <w:pStyle w:val="ListParagraph"/>
        <w:numPr>
          <w:ilvl w:val="0"/>
          <w:numId w:val="3"/>
        </w:numPr>
        <w:spacing w:before="100" w:beforeAutospacing="1" w:after="100" w:afterAutospacing="1" w:line="240" w:lineRule="auto"/>
        <w:ind w:left="714" w:hanging="357"/>
        <w:rPr>
          <w:rStyle w:val="fontstyle01"/>
          <w:rFonts w:ascii="Arial" w:hAnsi="Arial" w:cs="Arial"/>
          <w:color w:val="auto"/>
          <w:sz w:val="22"/>
          <w:szCs w:val="22"/>
        </w:rPr>
      </w:pPr>
      <w:r w:rsidRPr="000C56E1">
        <w:rPr>
          <w:rStyle w:val="fontstyle01"/>
          <w:rFonts w:ascii="Arial" w:hAnsi="Arial" w:cs="Arial"/>
          <w:color w:val="auto"/>
          <w:sz w:val="22"/>
          <w:szCs w:val="22"/>
        </w:rPr>
        <w:t>Digital media</w:t>
      </w:r>
      <w:r w:rsidR="00663859" w:rsidRPr="000C56E1">
        <w:rPr>
          <w:rStyle w:val="fontstyle01"/>
          <w:rFonts w:ascii="Arial" w:hAnsi="Arial" w:cs="Arial"/>
          <w:color w:val="auto"/>
          <w:sz w:val="22"/>
          <w:szCs w:val="22"/>
        </w:rPr>
        <w:t xml:space="preserve"> </w:t>
      </w:r>
      <w:r w:rsidRPr="000C56E1">
        <w:rPr>
          <w:rStyle w:val="fontstyle01"/>
          <w:rFonts w:ascii="Arial" w:hAnsi="Arial" w:cs="Arial"/>
          <w:color w:val="auto"/>
          <w:sz w:val="22"/>
          <w:szCs w:val="22"/>
        </w:rPr>
        <w:t>c</w:t>
      </w:r>
      <w:r w:rsidR="00663859" w:rsidRPr="000C56E1">
        <w:rPr>
          <w:rStyle w:val="fontstyle01"/>
          <w:rFonts w:ascii="Arial" w:hAnsi="Arial" w:cs="Arial"/>
          <w:color w:val="auto"/>
          <w:sz w:val="22"/>
          <w:szCs w:val="22"/>
        </w:rPr>
        <w:t>onsents</w:t>
      </w:r>
    </w:p>
    <w:p w:rsidR="00251F90" w:rsidRPr="000C56E1" w:rsidRDefault="00251F90" w:rsidP="00507906">
      <w:pPr>
        <w:pStyle w:val="ListParagraph"/>
        <w:numPr>
          <w:ilvl w:val="0"/>
          <w:numId w:val="3"/>
        </w:numPr>
        <w:spacing w:before="100" w:beforeAutospacing="1" w:after="100" w:afterAutospacing="1" w:line="240" w:lineRule="auto"/>
        <w:ind w:left="714" w:hanging="357"/>
        <w:rPr>
          <w:rFonts w:ascii="Arial" w:hAnsi="Arial" w:cs="Arial"/>
        </w:rPr>
      </w:pPr>
      <w:r w:rsidRPr="000C56E1">
        <w:rPr>
          <w:rStyle w:val="fontstyle01"/>
          <w:rFonts w:ascii="Arial" w:hAnsi="Arial" w:cs="Arial"/>
          <w:color w:val="auto"/>
          <w:sz w:val="22"/>
          <w:szCs w:val="22"/>
        </w:rPr>
        <w:t>General trip permissions</w:t>
      </w:r>
    </w:p>
    <w:p w:rsidR="00E004A8" w:rsidRPr="000C56E1" w:rsidRDefault="00663859" w:rsidP="00507906">
      <w:pPr>
        <w:pStyle w:val="ListParagraph"/>
        <w:numPr>
          <w:ilvl w:val="0"/>
          <w:numId w:val="3"/>
        </w:numPr>
        <w:spacing w:before="100" w:beforeAutospacing="1" w:after="100" w:afterAutospacing="1" w:line="240" w:lineRule="auto"/>
        <w:ind w:left="714" w:hanging="357"/>
        <w:rPr>
          <w:rFonts w:ascii="Arial" w:hAnsi="Arial" w:cs="Arial"/>
        </w:rPr>
      </w:pPr>
      <w:r w:rsidRPr="000C56E1">
        <w:rPr>
          <w:rStyle w:val="fontstyle01"/>
          <w:rFonts w:ascii="Arial" w:hAnsi="Arial" w:cs="Arial"/>
          <w:color w:val="auto"/>
          <w:sz w:val="22"/>
          <w:szCs w:val="22"/>
        </w:rPr>
        <w:t>Years Record</w:t>
      </w:r>
    </w:p>
    <w:p w:rsidR="00E004A8" w:rsidRPr="000C56E1" w:rsidRDefault="00663859" w:rsidP="00507906">
      <w:pPr>
        <w:pStyle w:val="ListParagraph"/>
        <w:numPr>
          <w:ilvl w:val="0"/>
          <w:numId w:val="3"/>
        </w:numPr>
        <w:spacing w:before="100" w:beforeAutospacing="1" w:after="100" w:afterAutospacing="1" w:line="240" w:lineRule="auto"/>
        <w:ind w:left="714" w:hanging="357"/>
        <w:rPr>
          <w:rFonts w:ascii="Arial" w:hAnsi="Arial" w:cs="Arial"/>
        </w:rPr>
      </w:pPr>
      <w:r w:rsidRPr="000C56E1">
        <w:rPr>
          <w:rStyle w:val="fontstyle01"/>
          <w:rFonts w:ascii="Arial" w:hAnsi="Arial" w:cs="Arial"/>
          <w:color w:val="auto"/>
          <w:sz w:val="22"/>
          <w:szCs w:val="22"/>
        </w:rPr>
        <w:t>Annual Written Report to Parents</w:t>
      </w:r>
    </w:p>
    <w:p w:rsidR="00E004A8" w:rsidRPr="000C56E1" w:rsidRDefault="00663859" w:rsidP="00507906">
      <w:pPr>
        <w:pStyle w:val="ListParagraph"/>
        <w:numPr>
          <w:ilvl w:val="0"/>
          <w:numId w:val="3"/>
        </w:numPr>
        <w:spacing w:before="100" w:beforeAutospacing="1" w:after="100" w:afterAutospacing="1" w:line="240" w:lineRule="auto"/>
        <w:ind w:left="714" w:hanging="357"/>
        <w:rPr>
          <w:rFonts w:ascii="Arial" w:hAnsi="Arial" w:cs="Arial"/>
        </w:rPr>
      </w:pPr>
      <w:r w:rsidRPr="000C56E1">
        <w:rPr>
          <w:rStyle w:val="fontstyle01"/>
          <w:rFonts w:ascii="Arial" w:hAnsi="Arial" w:cs="Arial"/>
          <w:color w:val="auto"/>
          <w:sz w:val="22"/>
          <w:szCs w:val="22"/>
        </w:rPr>
        <w:t>National Curriculum and Religious Education Locally Agreed Syllabus Record Sheets</w:t>
      </w:r>
    </w:p>
    <w:p w:rsidR="00E004A8" w:rsidRPr="00B411AF" w:rsidRDefault="00663859" w:rsidP="00507906">
      <w:pPr>
        <w:pStyle w:val="ListParagraph"/>
        <w:numPr>
          <w:ilvl w:val="0"/>
          <w:numId w:val="3"/>
        </w:numPr>
        <w:spacing w:before="100" w:beforeAutospacing="1" w:after="100" w:afterAutospacing="1" w:line="240" w:lineRule="auto"/>
        <w:ind w:left="714" w:hanging="357"/>
        <w:rPr>
          <w:rFonts w:ascii="Arial" w:hAnsi="Arial" w:cs="Arial"/>
        </w:rPr>
      </w:pPr>
      <w:r w:rsidRPr="00B411AF">
        <w:rPr>
          <w:rStyle w:val="fontstyle01"/>
          <w:rFonts w:ascii="Arial" w:hAnsi="Arial" w:cs="Arial"/>
          <w:color w:val="auto"/>
          <w:sz w:val="22"/>
          <w:szCs w:val="22"/>
        </w:rPr>
        <w:t>Any information relating to a major incident involving the child (either an accident or</w:t>
      </w:r>
      <w:r w:rsidRPr="00B411AF">
        <w:rPr>
          <w:rFonts w:ascii="Arial" w:hAnsi="Arial" w:cs="Arial"/>
        </w:rPr>
        <w:br/>
      </w:r>
      <w:r w:rsidRPr="00B411AF">
        <w:rPr>
          <w:rStyle w:val="fontstyle01"/>
          <w:rFonts w:ascii="Arial" w:hAnsi="Arial" w:cs="Arial"/>
          <w:color w:val="auto"/>
          <w:sz w:val="22"/>
          <w:szCs w:val="22"/>
        </w:rPr>
        <w:t>other incident)</w:t>
      </w:r>
    </w:p>
    <w:p w:rsidR="00251F90" w:rsidRPr="00251F90" w:rsidRDefault="00663859" w:rsidP="00507906">
      <w:pPr>
        <w:pStyle w:val="ListParagraph"/>
        <w:numPr>
          <w:ilvl w:val="0"/>
          <w:numId w:val="3"/>
        </w:numPr>
        <w:spacing w:before="100" w:beforeAutospacing="1" w:after="100" w:afterAutospacing="1" w:line="240" w:lineRule="auto"/>
        <w:ind w:left="714" w:hanging="357"/>
        <w:rPr>
          <w:rFonts w:ascii="Arial" w:hAnsi="Arial" w:cs="Arial"/>
        </w:rPr>
      </w:pPr>
      <w:r w:rsidRPr="00B411AF">
        <w:rPr>
          <w:rStyle w:val="fontstyle01"/>
          <w:rFonts w:ascii="Arial" w:hAnsi="Arial" w:cs="Arial"/>
          <w:color w:val="auto"/>
          <w:sz w:val="22"/>
          <w:szCs w:val="22"/>
        </w:rPr>
        <w:t>Any</w:t>
      </w:r>
      <w:r w:rsidR="00251F90">
        <w:rPr>
          <w:rStyle w:val="fontstyle01"/>
          <w:rFonts w:ascii="Arial" w:hAnsi="Arial" w:cs="Arial"/>
          <w:color w:val="auto"/>
          <w:sz w:val="22"/>
          <w:szCs w:val="22"/>
        </w:rPr>
        <w:t xml:space="preserve"> reports written about the child</w:t>
      </w:r>
    </w:p>
    <w:p w:rsidR="00E004A8" w:rsidRPr="00B411AF" w:rsidRDefault="00663859" w:rsidP="00507906">
      <w:pPr>
        <w:pStyle w:val="ListParagraph"/>
        <w:numPr>
          <w:ilvl w:val="0"/>
          <w:numId w:val="3"/>
        </w:numPr>
        <w:spacing w:before="100" w:beforeAutospacing="1" w:after="100" w:afterAutospacing="1" w:line="240" w:lineRule="auto"/>
        <w:ind w:left="714" w:hanging="357"/>
        <w:rPr>
          <w:rFonts w:ascii="Arial" w:hAnsi="Arial" w:cs="Arial"/>
        </w:rPr>
      </w:pPr>
      <w:r w:rsidRPr="00B411AF">
        <w:rPr>
          <w:rStyle w:val="fontstyle01"/>
          <w:rFonts w:ascii="Arial" w:hAnsi="Arial" w:cs="Arial"/>
          <w:color w:val="auto"/>
          <w:sz w:val="22"/>
          <w:szCs w:val="22"/>
        </w:rPr>
        <w:t>Any information about a statement and support oﬀered in relation to the statement</w:t>
      </w:r>
    </w:p>
    <w:p w:rsidR="00E004A8" w:rsidRPr="00B411AF" w:rsidRDefault="00663859" w:rsidP="00507906">
      <w:pPr>
        <w:pStyle w:val="ListParagraph"/>
        <w:numPr>
          <w:ilvl w:val="0"/>
          <w:numId w:val="3"/>
        </w:numPr>
        <w:spacing w:before="100" w:beforeAutospacing="1" w:after="100" w:afterAutospacing="1" w:line="240" w:lineRule="auto"/>
        <w:ind w:left="714" w:hanging="357"/>
        <w:rPr>
          <w:rFonts w:ascii="Arial" w:hAnsi="Arial" w:cs="Arial"/>
        </w:rPr>
      </w:pPr>
      <w:r w:rsidRPr="00B411AF">
        <w:rPr>
          <w:rStyle w:val="fontstyle01"/>
          <w:rFonts w:ascii="Arial" w:hAnsi="Arial" w:cs="Arial"/>
          <w:color w:val="auto"/>
          <w:sz w:val="22"/>
          <w:szCs w:val="22"/>
        </w:rPr>
        <w:t>A</w:t>
      </w:r>
      <w:r w:rsidR="00E004A8" w:rsidRPr="00B411AF">
        <w:rPr>
          <w:rStyle w:val="fontstyle01"/>
          <w:rFonts w:ascii="Arial" w:hAnsi="Arial" w:cs="Arial"/>
          <w:color w:val="auto"/>
          <w:sz w:val="22"/>
          <w:szCs w:val="22"/>
        </w:rPr>
        <w:t>ny relevant medical information</w:t>
      </w:r>
    </w:p>
    <w:p w:rsidR="00E004A8" w:rsidRPr="00B411AF" w:rsidRDefault="00663859" w:rsidP="00507906">
      <w:pPr>
        <w:pStyle w:val="ListParagraph"/>
        <w:numPr>
          <w:ilvl w:val="0"/>
          <w:numId w:val="3"/>
        </w:numPr>
        <w:spacing w:before="100" w:beforeAutospacing="1" w:after="100" w:afterAutospacing="1" w:line="240" w:lineRule="auto"/>
        <w:ind w:left="714" w:hanging="357"/>
        <w:rPr>
          <w:rFonts w:ascii="Arial" w:hAnsi="Arial" w:cs="Arial"/>
        </w:rPr>
      </w:pPr>
      <w:r w:rsidRPr="00B411AF">
        <w:rPr>
          <w:rStyle w:val="fontstyle01"/>
          <w:rFonts w:ascii="Arial" w:hAnsi="Arial" w:cs="Arial"/>
          <w:color w:val="auto"/>
          <w:sz w:val="22"/>
          <w:szCs w:val="22"/>
        </w:rPr>
        <w:t>Any information relating to exclusions (f</w:t>
      </w:r>
      <w:r w:rsidR="00E004A8" w:rsidRPr="00B411AF">
        <w:rPr>
          <w:rStyle w:val="fontstyle01"/>
          <w:rFonts w:ascii="Arial" w:hAnsi="Arial" w:cs="Arial"/>
          <w:color w:val="auto"/>
          <w:sz w:val="22"/>
          <w:szCs w:val="22"/>
        </w:rPr>
        <w:t>i</w:t>
      </w:r>
      <w:r w:rsidRPr="00B411AF">
        <w:rPr>
          <w:rStyle w:val="fontstyle01"/>
          <w:rFonts w:ascii="Arial" w:hAnsi="Arial" w:cs="Arial"/>
          <w:color w:val="auto"/>
          <w:sz w:val="22"/>
          <w:szCs w:val="22"/>
        </w:rPr>
        <w:t>xed or permanent)</w:t>
      </w:r>
    </w:p>
    <w:p w:rsidR="00E004A8" w:rsidRPr="00B411AF" w:rsidRDefault="00663859" w:rsidP="00507906">
      <w:pPr>
        <w:pStyle w:val="ListParagraph"/>
        <w:numPr>
          <w:ilvl w:val="0"/>
          <w:numId w:val="3"/>
        </w:numPr>
        <w:spacing w:before="100" w:beforeAutospacing="1" w:after="100" w:afterAutospacing="1" w:line="240" w:lineRule="auto"/>
        <w:ind w:left="714" w:hanging="357"/>
        <w:rPr>
          <w:rFonts w:ascii="Arial" w:hAnsi="Arial" w:cs="Arial"/>
        </w:rPr>
      </w:pPr>
      <w:r w:rsidRPr="00B411AF">
        <w:rPr>
          <w:rStyle w:val="fontstyle01"/>
          <w:rFonts w:ascii="Arial" w:hAnsi="Arial" w:cs="Arial"/>
          <w:color w:val="auto"/>
          <w:sz w:val="22"/>
          <w:szCs w:val="22"/>
        </w:rPr>
        <w:t>Any correspondence with parents or outside agencies relating to major issues</w:t>
      </w:r>
    </w:p>
    <w:p w:rsidR="00663859" w:rsidRPr="00B411AF" w:rsidRDefault="00663859" w:rsidP="00507906">
      <w:pPr>
        <w:pStyle w:val="ListParagraph"/>
        <w:numPr>
          <w:ilvl w:val="0"/>
          <w:numId w:val="3"/>
        </w:numPr>
        <w:spacing w:before="100" w:beforeAutospacing="1" w:after="100" w:afterAutospacing="1" w:line="240" w:lineRule="auto"/>
        <w:ind w:left="714" w:hanging="357"/>
        <w:rPr>
          <w:rStyle w:val="fontstyle01"/>
          <w:rFonts w:ascii="Arial" w:hAnsi="Arial" w:cs="Arial"/>
          <w:color w:val="auto"/>
          <w:sz w:val="22"/>
          <w:szCs w:val="22"/>
        </w:rPr>
      </w:pPr>
      <w:r w:rsidRPr="00B411AF">
        <w:rPr>
          <w:rStyle w:val="fontstyle01"/>
          <w:rFonts w:ascii="Arial" w:hAnsi="Arial" w:cs="Arial"/>
          <w:color w:val="auto"/>
          <w:sz w:val="22"/>
          <w:szCs w:val="22"/>
        </w:rPr>
        <w:t>Details of any complaints made by the parents or the pupil</w:t>
      </w:r>
    </w:p>
    <w:p w:rsidR="00E004A8" w:rsidRPr="00B411AF" w:rsidRDefault="00BC3D74" w:rsidP="00E004A8">
      <w:pPr>
        <w:spacing w:before="100" w:beforeAutospacing="1" w:after="100" w:afterAutospacing="1"/>
        <w:contextualSpacing/>
        <w:rPr>
          <w:rStyle w:val="fontstyle01"/>
          <w:rFonts w:ascii="Arial" w:hAnsi="Arial" w:cs="Arial"/>
          <w:b/>
          <w:color w:val="auto"/>
          <w:sz w:val="22"/>
          <w:szCs w:val="22"/>
        </w:rPr>
      </w:pPr>
      <w:r w:rsidRPr="00B411AF">
        <w:rPr>
          <w:rStyle w:val="fontstyle01"/>
          <w:rFonts w:ascii="Arial" w:hAnsi="Arial" w:cs="Arial"/>
          <w:b/>
          <w:color w:val="auto"/>
          <w:sz w:val="22"/>
          <w:szCs w:val="22"/>
        </w:rPr>
        <w:t>Information stored separately to main pupil file</w:t>
      </w:r>
    </w:p>
    <w:p w:rsidR="00E004A8" w:rsidRPr="00B411AF" w:rsidRDefault="00E004A8" w:rsidP="00E004A8">
      <w:pPr>
        <w:spacing w:before="100" w:beforeAutospacing="1" w:after="100" w:afterAutospacing="1"/>
        <w:contextualSpacing/>
        <w:rPr>
          <w:rStyle w:val="fontstyle01"/>
          <w:rFonts w:ascii="Arial" w:hAnsi="Arial" w:cs="Arial"/>
          <w:color w:val="auto"/>
          <w:sz w:val="22"/>
          <w:szCs w:val="22"/>
        </w:rPr>
      </w:pPr>
    </w:p>
    <w:p w:rsidR="00E004A8" w:rsidRPr="00B411AF" w:rsidRDefault="00663859" w:rsidP="00B411AF">
      <w:pPr>
        <w:spacing w:before="100" w:beforeAutospacing="1" w:after="100" w:afterAutospacing="1"/>
        <w:contextualSpacing/>
        <w:rPr>
          <w:rStyle w:val="fontstyle01"/>
          <w:rFonts w:ascii="Arial" w:hAnsi="Arial" w:cs="Arial"/>
          <w:color w:val="auto"/>
          <w:sz w:val="22"/>
          <w:szCs w:val="22"/>
        </w:rPr>
      </w:pPr>
      <w:r w:rsidRPr="00B411AF">
        <w:rPr>
          <w:rStyle w:val="fontstyle01"/>
          <w:rFonts w:ascii="Arial" w:hAnsi="Arial" w:cs="Arial"/>
          <w:color w:val="auto"/>
          <w:sz w:val="22"/>
          <w:szCs w:val="22"/>
        </w:rPr>
        <w:t>The following records should be stored separately to the pupil record as they are subject</w:t>
      </w:r>
      <w:r w:rsidR="00B411AF">
        <w:rPr>
          <w:rStyle w:val="fontstyle01"/>
          <w:rFonts w:ascii="Arial" w:hAnsi="Arial" w:cs="Arial"/>
          <w:color w:val="auto"/>
          <w:sz w:val="22"/>
          <w:szCs w:val="22"/>
        </w:rPr>
        <w:t xml:space="preserve"> </w:t>
      </w:r>
      <w:r w:rsidRPr="00B411AF">
        <w:rPr>
          <w:rStyle w:val="fontstyle01"/>
          <w:rFonts w:ascii="Arial" w:hAnsi="Arial" w:cs="Arial"/>
          <w:color w:val="auto"/>
          <w:sz w:val="22"/>
          <w:szCs w:val="22"/>
        </w:rPr>
        <w:t>to shorter retention periods</w:t>
      </w:r>
      <w:r w:rsidR="00577200">
        <w:rPr>
          <w:rStyle w:val="fontstyle01"/>
          <w:rFonts w:ascii="Arial" w:hAnsi="Arial" w:cs="Arial"/>
          <w:color w:val="auto"/>
          <w:sz w:val="22"/>
          <w:szCs w:val="22"/>
        </w:rPr>
        <w:t>.</w:t>
      </w:r>
    </w:p>
    <w:p w:rsidR="00E004A8" w:rsidRPr="00B411AF" w:rsidRDefault="00663859" w:rsidP="00507906">
      <w:pPr>
        <w:pStyle w:val="ListParagraph"/>
        <w:numPr>
          <w:ilvl w:val="0"/>
          <w:numId w:val="4"/>
        </w:numPr>
        <w:spacing w:before="100" w:beforeAutospacing="1" w:after="100" w:afterAutospacing="1" w:line="240" w:lineRule="auto"/>
        <w:rPr>
          <w:rFonts w:ascii="Arial" w:hAnsi="Arial" w:cs="Arial"/>
          <w:lang w:eastAsia="x-none"/>
        </w:rPr>
      </w:pPr>
      <w:r w:rsidRPr="00B411AF">
        <w:rPr>
          <w:rStyle w:val="fontstyle01"/>
          <w:rFonts w:ascii="Arial" w:hAnsi="Arial" w:cs="Arial"/>
          <w:color w:val="auto"/>
          <w:sz w:val="22"/>
          <w:szCs w:val="22"/>
        </w:rPr>
        <w:t>Absence notes</w:t>
      </w:r>
    </w:p>
    <w:p w:rsidR="00E004A8" w:rsidRPr="00B411AF" w:rsidRDefault="00663859" w:rsidP="00507906">
      <w:pPr>
        <w:pStyle w:val="ListParagraph"/>
        <w:numPr>
          <w:ilvl w:val="0"/>
          <w:numId w:val="4"/>
        </w:numPr>
        <w:spacing w:before="100" w:beforeAutospacing="1" w:after="100" w:afterAutospacing="1" w:line="240" w:lineRule="auto"/>
        <w:rPr>
          <w:rFonts w:ascii="Arial" w:hAnsi="Arial" w:cs="Arial"/>
          <w:lang w:eastAsia="x-none"/>
        </w:rPr>
      </w:pPr>
      <w:r w:rsidRPr="00B411AF">
        <w:rPr>
          <w:rStyle w:val="fontstyle01"/>
          <w:rFonts w:ascii="Arial" w:hAnsi="Arial" w:cs="Arial"/>
          <w:color w:val="auto"/>
          <w:sz w:val="22"/>
          <w:szCs w:val="22"/>
        </w:rPr>
        <w:t xml:space="preserve">Parental consent forms for </w:t>
      </w:r>
      <w:r w:rsidR="00E004A8" w:rsidRPr="00B411AF">
        <w:rPr>
          <w:rStyle w:val="fontstyle01"/>
          <w:rFonts w:ascii="Arial" w:hAnsi="Arial" w:cs="Arial"/>
          <w:color w:val="auto"/>
          <w:sz w:val="22"/>
          <w:szCs w:val="22"/>
        </w:rPr>
        <w:t xml:space="preserve">specific </w:t>
      </w:r>
      <w:r w:rsidRPr="00B411AF">
        <w:rPr>
          <w:rStyle w:val="fontstyle01"/>
          <w:rFonts w:ascii="Arial" w:hAnsi="Arial" w:cs="Arial"/>
          <w:color w:val="auto"/>
          <w:sz w:val="22"/>
          <w:szCs w:val="22"/>
        </w:rPr>
        <w:t>trips/outings</w:t>
      </w:r>
      <w:r w:rsidR="00342AF7">
        <w:rPr>
          <w:rStyle w:val="fontstyle01"/>
          <w:rFonts w:ascii="Arial" w:hAnsi="Arial" w:cs="Arial"/>
          <w:color w:val="auto"/>
          <w:sz w:val="22"/>
          <w:szCs w:val="22"/>
        </w:rPr>
        <w:t xml:space="preserve">. </w:t>
      </w:r>
      <w:r w:rsidRPr="00B411AF">
        <w:rPr>
          <w:rStyle w:val="fontstyle01"/>
          <w:rFonts w:ascii="Arial" w:hAnsi="Arial" w:cs="Arial"/>
          <w:color w:val="auto"/>
          <w:sz w:val="22"/>
          <w:szCs w:val="22"/>
        </w:rPr>
        <w:t xml:space="preserve"> </w:t>
      </w:r>
      <w:r w:rsidR="00342AF7">
        <w:rPr>
          <w:rStyle w:val="fontstyle01"/>
          <w:rFonts w:ascii="Arial" w:hAnsi="Arial" w:cs="Arial"/>
          <w:color w:val="auto"/>
          <w:sz w:val="22"/>
          <w:szCs w:val="22"/>
        </w:rPr>
        <w:t>I</w:t>
      </w:r>
      <w:r w:rsidRPr="00B411AF">
        <w:rPr>
          <w:rStyle w:val="fontstyle01"/>
          <w:rFonts w:ascii="Arial" w:hAnsi="Arial" w:cs="Arial"/>
          <w:color w:val="auto"/>
          <w:sz w:val="22"/>
          <w:szCs w:val="22"/>
        </w:rPr>
        <w:t>n th</w:t>
      </w:r>
      <w:r w:rsidR="00342AF7">
        <w:rPr>
          <w:rStyle w:val="fontstyle01"/>
          <w:rFonts w:ascii="Arial" w:hAnsi="Arial" w:cs="Arial"/>
          <w:color w:val="auto"/>
          <w:sz w:val="22"/>
          <w:szCs w:val="22"/>
        </w:rPr>
        <w:t xml:space="preserve">e event of a major incident all </w:t>
      </w:r>
      <w:r w:rsidRPr="00B411AF">
        <w:rPr>
          <w:rStyle w:val="fontstyle01"/>
          <w:rFonts w:ascii="Arial" w:hAnsi="Arial" w:cs="Arial"/>
          <w:color w:val="auto"/>
          <w:sz w:val="22"/>
          <w:szCs w:val="22"/>
        </w:rPr>
        <w:t>parental</w:t>
      </w:r>
      <w:r w:rsidR="00E004A8" w:rsidRPr="00B411AF">
        <w:rPr>
          <w:rStyle w:val="fontstyle01"/>
          <w:rFonts w:ascii="Arial" w:hAnsi="Arial" w:cs="Arial"/>
          <w:color w:val="auto"/>
          <w:sz w:val="22"/>
          <w:szCs w:val="22"/>
        </w:rPr>
        <w:t xml:space="preserve"> </w:t>
      </w:r>
      <w:r w:rsidRPr="00B411AF">
        <w:rPr>
          <w:rStyle w:val="fontstyle01"/>
          <w:rFonts w:ascii="Arial" w:hAnsi="Arial" w:cs="Arial"/>
          <w:color w:val="auto"/>
          <w:sz w:val="22"/>
          <w:szCs w:val="22"/>
        </w:rPr>
        <w:t>consent forms should be retained with the incident</w:t>
      </w:r>
      <w:r w:rsidR="00342AF7">
        <w:rPr>
          <w:rStyle w:val="fontstyle01"/>
          <w:rFonts w:ascii="Arial" w:hAnsi="Arial" w:cs="Arial"/>
          <w:color w:val="auto"/>
          <w:sz w:val="22"/>
          <w:szCs w:val="22"/>
        </w:rPr>
        <w:t xml:space="preserve"> report</w:t>
      </w:r>
    </w:p>
    <w:p w:rsidR="00E004A8" w:rsidRPr="00B411AF" w:rsidRDefault="00663859" w:rsidP="00507906">
      <w:pPr>
        <w:pStyle w:val="ListParagraph"/>
        <w:numPr>
          <w:ilvl w:val="0"/>
          <w:numId w:val="4"/>
        </w:numPr>
        <w:spacing w:before="100" w:beforeAutospacing="1" w:after="100" w:afterAutospacing="1" w:line="240" w:lineRule="auto"/>
        <w:rPr>
          <w:rStyle w:val="fontstyle01"/>
          <w:rFonts w:ascii="Arial" w:hAnsi="Arial" w:cs="Arial"/>
          <w:color w:val="auto"/>
          <w:sz w:val="22"/>
          <w:szCs w:val="22"/>
          <w:lang w:eastAsia="x-none"/>
        </w:rPr>
      </w:pPr>
      <w:r w:rsidRPr="00B411AF">
        <w:rPr>
          <w:rStyle w:val="fontstyle01"/>
          <w:rFonts w:ascii="Arial" w:hAnsi="Arial" w:cs="Arial"/>
          <w:color w:val="auto"/>
          <w:sz w:val="22"/>
          <w:szCs w:val="22"/>
        </w:rPr>
        <w:t>Correspondence with parents about minor issues</w:t>
      </w:r>
    </w:p>
    <w:p w:rsidR="00342AF7" w:rsidRPr="00015BE2" w:rsidRDefault="00663859" w:rsidP="00065F7E">
      <w:pPr>
        <w:pStyle w:val="ListParagraph"/>
        <w:numPr>
          <w:ilvl w:val="0"/>
          <w:numId w:val="4"/>
        </w:numPr>
        <w:spacing w:before="100" w:beforeAutospacing="1" w:after="100" w:afterAutospacing="1" w:line="240" w:lineRule="auto"/>
        <w:rPr>
          <w:rStyle w:val="fontstyle01"/>
          <w:rFonts w:ascii="Arial" w:hAnsi="Arial" w:cs="Arial"/>
          <w:b/>
          <w:color w:val="auto"/>
          <w:sz w:val="22"/>
          <w:szCs w:val="22"/>
        </w:rPr>
      </w:pPr>
      <w:r w:rsidRPr="00FC23AC">
        <w:rPr>
          <w:rStyle w:val="fontstyle01"/>
          <w:rFonts w:ascii="Arial" w:hAnsi="Arial" w:cs="Arial"/>
          <w:color w:val="auto"/>
          <w:sz w:val="22"/>
          <w:szCs w:val="22"/>
        </w:rPr>
        <w:t>Accident forms (these should be stored separately and retained on the school premises</w:t>
      </w:r>
      <w:r w:rsidR="00F27EFE" w:rsidRPr="00FC23AC">
        <w:rPr>
          <w:rStyle w:val="fontstyle01"/>
          <w:rFonts w:ascii="Arial" w:hAnsi="Arial" w:cs="Arial"/>
          <w:color w:val="auto"/>
          <w:sz w:val="22"/>
          <w:szCs w:val="22"/>
        </w:rPr>
        <w:t xml:space="preserve"> </w:t>
      </w:r>
      <w:r w:rsidRPr="00FC23AC">
        <w:rPr>
          <w:rStyle w:val="fontstyle01"/>
          <w:rFonts w:ascii="Arial" w:hAnsi="Arial" w:cs="Arial"/>
          <w:color w:val="auto"/>
          <w:sz w:val="22"/>
          <w:szCs w:val="22"/>
        </w:rPr>
        <w:t>until their statutory retention period is rea</w:t>
      </w:r>
      <w:r w:rsidR="00342AF7" w:rsidRPr="00FC23AC">
        <w:rPr>
          <w:rStyle w:val="fontstyle01"/>
          <w:rFonts w:ascii="Arial" w:hAnsi="Arial" w:cs="Arial"/>
          <w:color w:val="auto"/>
          <w:sz w:val="22"/>
          <w:szCs w:val="22"/>
        </w:rPr>
        <w:t xml:space="preserve">ched. A copy could be placed on </w:t>
      </w:r>
      <w:r w:rsidRPr="00FC23AC">
        <w:rPr>
          <w:rStyle w:val="fontstyle01"/>
          <w:rFonts w:ascii="Arial" w:hAnsi="Arial" w:cs="Arial"/>
          <w:color w:val="auto"/>
          <w:sz w:val="22"/>
          <w:szCs w:val="22"/>
        </w:rPr>
        <w:t>the pupil</w:t>
      </w:r>
      <w:r w:rsidR="00F27EFE" w:rsidRPr="00FC23AC">
        <w:rPr>
          <w:rStyle w:val="fontstyle01"/>
          <w:rFonts w:ascii="Arial" w:hAnsi="Arial" w:cs="Arial"/>
          <w:color w:val="auto"/>
          <w:sz w:val="22"/>
          <w:szCs w:val="22"/>
        </w:rPr>
        <w:t xml:space="preserve"> </w:t>
      </w:r>
      <w:r w:rsidRPr="00FC23AC">
        <w:rPr>
          <w:rStyle w:val="fontstyle01"/>
          <w:rFonts w:ascii="Arial" w:hAnsi="Arial" w:cs="Arial"/>
          <w:color w:val="auto"/>
          <w:sz w:val="22"/>
          <w:szCs w:val="22"/>
        </w:rPr>
        <w:t>f</w:t>
      </w:r>
      <w:r w:rsidR="00E004A8" w:rsidRPr="00FC23AC">
        <w:rPr>
          <w:rStyle w:val="fontstyle01"/>
          <w:rFonts w:ascii="Arial" w:hAnsi="Arial" w:cs="Arial"/>
          <w:color w:val="auto"/>
          <w:sz w:val="22"/>
          <w:szCs w:val="22"/>
        </w:rPr>
        <w:t>i</w:t>
      </w:r>
      <w:r w:rsidRPr="00FC23AC">
        <w:rPr>
          <w:rStyle w:val="fontstyle01"/>
          <w:rFonts w:ascii="Arial" w:hAnsi="Arial" w:cs="Arial"/>
          <w:color w:val="auto"/>
          <w:sz w:val="22"/>
          <w:szCs w:val="22"/>
        </w:rPr>
        <w:t>le in the event of a major incident)</w:t>
      </w:r>
    </w:p>
    <w:p w:rsidR="00015BE2" w:rsidRPr="00FC23AC" w:rsidRDefault="00015BE2" w:rsidP="00015BE2">
      <w:pPr>
        <w:pStyle w:val="ListParagraph"/>
        <w:spacing w:before="100" w:beforeAutospacing="1" w:after="100" w:afterAutospacing="1" w:line="240" w:lineRule="auto"/>
        <w:rPr>
          <w:rStyle w:val="fontstyle01"/>
          <w:rFonts w:ascii="Arial" w:hAnsi="Arial" w:cs="Arial"/>
          <w:b/>
          <w:color w:val="auto"/>
          <w:sz w:val="22"/>
          <w:szCs w:val="22"/>
        </w:rPr>
      </w:pPr>
    </w:p>
    <w:p w:rsidR="0020533B" w:rsidRPr="00B411AF" w:rsidRDefault="0020533B" w:rsidP="00B411AF">
      <w:pPr>
        <w:spacing w:before="100" w:beforeAutospacing="1" w:after="100" w:afterAutospacing="1"/>
        <w:contextualSpacing/>
        <w:rPr>
          <w:rStyle w:val="fontstyle21"/>
          <w:rFonts w:ascii="Arial" w:hAnsi="Arial" w:cs="Arial"/>
          <w:sz w:val="22"/>
          <w:szCs w:val="22"/>
        </w:rPr>
      </w:pPr>
      <w:r w:rsidRPr="00B411AF">
        <w:rPr>
          <w:rStyle w:val="fontstyle01"/>
          <w:rFonts w:ascii="Arial" w:hAnsi="Arial" w:cs="Arial"/>
          <w:b/>
          <w:color w:val="auto"/>
          <w:sz w:val="22"/>
          <w:szCs w:val="22"/>
        </w:rPr>
        <w:t>Storage of pupil records</w:t>
      </w:r>
      <w:r w:rsidRPr="00B411AF">
        <w:rPr>
          <w:rStyle w:val="fontstyle01"/>
          <w:rFonts w:ascii="Arial" w:hAnsi="Arial" w:cs="Arial"/>
          <w:b/>
          <w:color w:val="auto"/>
          <w:sz w:val="22"/>
          <w:szCs w:val="22"/>
        </w:rPr>
        <w:br/>
      </w:r>
    </w:p>
    <w:p w:rsidR="0020533B" w:rsidRPr="00B411AF" w:rsidRDefault="00B411AF" w:rsidP="00B411AF">
      <w:pPr>
        <w:spacing w:before="100" w:beforeAutospacing="1" w:after="100" w:afterAutospacing="1"/>
        <w:contextualSpacing/>
        <w:rPr>
          <w:rStyle w:val="fontstyle01"/>
          <w:rFonts w:ascii="Arial" w:hAnsi="Arial" w:cs="Arial"/>
          <w:sz w:val="22"/>
          <w:szCs w:val="22"/>
        </w:rPr>
      </w:pPr>
      <w:r>
        <w:rPr>
          <w:rStyle w:val="fontstyle01"/>
          <w:rFonts w:ascii="Arial" w:hAnsi="Arial" w:cs="Arial"/>
          <w:sz w:val="22"/>
          <w:szCs w:val="22"/>
        </w:rPr>
        <w:t>Pupil</w:t>
      </w:r>
      <w:r w:rsidR="0020533B" w:rsidRPr="00B411AF">
        <w:rPr>
          <w:rStyle w:val="fontstyle01"/>
          <w:rFonts w:ascii="Arial" w:hAnsi="Arial" w:cs="Arial"/>
          <w:sz w:val="22"/>
          <w:szCs w:val="22"/>
        </w:rPr>
        <w:t xml:space="preserve"> records should be kept securely at all times. Paper records</w:t>
      </w:r>
      <w:r>
        <w:rPr>
          <w:rStyle w:val="fontstyle01"/>
          <w:rFonts w:ascii="Arial" w:hAnsi="Arial" w:cs="Arial"/>
          <w:sz w:val="22"/>
          <w:szCs w:val="22"/>
        </w:rPr>
        <w:t xml:space="preserve"> </w:t>
      </w:r>
      <w:r w:rsidR="0020533B" w:rsidRPr="00B411AF">
        <w:rPr>
          <w:rStyle w:val="fontstyle01"/>
          <w:rFonts w:ascii="Arial" w:hAnsi="Arial" w:cs="Arial"/>
          <w:sz w:val="22"/>
          <w:szCs w:val="22"/>
        </w:rPr>
        <w:t>should</w:t>
      </w:r>
      <w:r>
        <w:rPr>
          <w:rStyle w:val="fontstyle01"/>
          <w:rFonts w:ascii="Arial" w:hAnsi="Arial" w:cs="Arial"/>
          <w:sz w:val="22"/>
          <w:szCs w:val="22"/>
        </w:rPr>
        <w:t xml:space="preserve"> </w:t>
      </w:r>
      <w:r w:rsidR="0020533B" w:rsidRPr="00B411AF">
        <w:rPr>
          <w:rStyle w:val="fontstyle01"/>
          <w:rFonts w:ascii="Arial" w:hAnsi="Arial" w:cs="Arial"/>
          <w:sz w:val="22"/>
          <w:szCs w:val="22"/>
        </w:rPr>
        <w:t>be kept in lockable storage areas with restricted access, and the contents should be</w:t>
      </w:r>
      <w:r>
        <w:rPr>
          <w:rStyle w:val="fontstyle01"/>
          <w:rFonts w:ascii="Arial" w:hAnsi="Arial" w:cs="Arial"/>
          <w:sz w:val="22"/>
          <w:szCs w:val="22"/>
        </w:rPr>
        <w:t xml:space="preserve"> </w:t>
      </w:r>
      <w:r w:rsidR="0020533B" w:rsidRPr="00B411AF">
        <w:rPr>
          <w:rStyle w:val="fontstyle01"/>
          <w:rFonts w:ascii="Arial" w:hAnsi="Arial" w:cs="Arial"/>
          <w:sz w:val="22"/>
          <w:szCs w:val="22"/>
        </w:rPr>
        <w:t xml:space="preserve">secure within the file. Equally, </w:t>
      </w:r>
      <w:r w:rsidR="0020533B" w:rsidRPr="00B411AF">
        <w:rPr>
          <w:rStyle w:val="fontstyle01"/>
          <w:rFonts w:ascii="Arial" w:hAnsi="Arial" w:cs="Arial"/>
          <w:sz w:val="22"/>
          <w:szCs w:val="22"/>
        </w:rPr>
        <w:lastRenderedPageBreak/>
        <w:t>electronic records should have appropriate security.</w:t>
      </w:r>
      <w:r w:rsidR="0020533B" w:rsidRPr="00B411AF">
        <w:rPr>
          <w:rStyle w:val="fontstyle01"/>
          <w:rFonts w:ascii="Arial" w:hAnsi="Arial" w:cs="Arial"/>
          <w:sz w:val="22"/>
          <w:szCs w:val="22"/>
        </w:rPr>
        <w:br/>
      </w:r>
    </w:p>
    <w:p w:rsidR="0020533B" w:rsidRPr="00B411AF" w:rsidRDefault="0020533B" w:rsidP="00B411AF">
      <w:pPr>
        <w:spacing w:before="100" w:beforeAutospacing="1" w:after="100" w:afterAutospacing="1"/>
        <w:contextualSpacing/>
        <w:rPr>
          <w:rStyle w:val="fontstyle01"/>
          <w:rFonts w:ascii="Arial" w:hAnsi="Arial" w:cs="Arial"/>
          <w:sz w:val="22"/>
          <w:szCs w:val="22"/>
        </w:rPr>
      </w:pPr>
      <w:r w:rsidRPr="00B411AF">
        <w:rPr>
          <w:rStyle w:val="fontstyle01"/>
          <w:rFonts w:ascii="Arial" w:hAnsi="Arial" w:cs="Arial"/>
          <w:sz w:val="22"/>
          <w:szCs w:val="22"/>
        </w:rPr>
        <w:t>Access arrangements for pupil records should ensure that confidentiality is maintained</w:t>
      </w:r>
      <w:r w:rsidR="00B411AF">
        <w:rPr>
          <w:rStyle w:val="fontstyle01"/>
          <w:rFonts w:ascii="Arial" w:hAnsi="Arial" w:cs="Arial"/>
          <w:sz w:val="22"/>
          <w:szCs w:val="22"/>
        </w:rPr>
        <w:t xml:space="preserve"> </w:t>
      </w:r>
      <w:r w:rsidRPr="00B411AF">
        <w:rPr>
          <w:rStyle w:val="fontstyle01"/>
          <w:rFonts w:ascii="Arial" w:hAnsi="Arial" w:cs="Arial"/>
          <w:sz w:val="22"/>
          <w:szCs w:val="22"/>
        </w:rPr>
        <w:t>whilst equally enabling information to be shared lawfully and appropriately, and to be</w:t>
      </w:r>
      <w:r w:rsidR="00B411AF">
        <w:rPr>
          <w:rStyle w:val="fontstyle01"/>
          <w:rFonts w:ascii="Arial" w:hAnsi="Arial" w:cs="Arial"/>
          <w:sz w:val="22"/>
          <w:szCs w:val="22"/>
        </w:rPr>
        <w:t xml:space="preserve"> </w:t>
      </w:r>
      <w:r w:rsidRPr="00B411AF">
        <w:rPr>
          <w:rStyle w:val="fontstyle01"/>
          <w:rFonts w:ascii="Arial" w:hAnsi="Arial" w:cs="Arial"/>
          <w:sz w:val="22"/>
          <w:szCs w:val="22"/>
        </w:rPr>
        <w:t>accessible for those authorised to see it.</w:t>
      </w:r>
    </w:p>
    <w:p w:rsidR="0020533B" w:rsidRPr="00B411AF" w:rsidRDefault="0020533B" w:rsidP="00B411AF">
      <w:pPr>
        <w:spacing w:before="100" w:beforeAutospacing="1" w:after="100" w:afterAutospacing="1"/>
        <w:contextualSpacing/>
        <w:rPr>
          <w:rStyle w:val="fontstyle21"/>
          <w:rFonts w:ascii="Arial" w:hAnsi="Arial" w:cs="Arial"/>
          <w:sz w:val="22"/>
          <w:szCs w:val="22"/>
        </w:rPr>
      </w:pPr>
    </w:p>
    <w:p w:rsidR="00BC3D74" w:rsidRPr="00B411AF" w:rsidRDefault="00E004A8" w:rsidP="00B411AF">
      <w:pPr>
        <w:spacing w:before="100" w:beforeAutospacing="1" w:after="100" w:afterAutospacing="1"/>
        <w:contextualSpacing/>
        <w:rPr>
          <w:rStyle w:val="fontstyle01"/>
          <w:rFonts w:ascii="Arial" w:hAnsi="Arial" w:cs="Arial"/>
          <w:color w:val="003D78"/>
        </w:rPr>
      </w:pPr>
      <w:r w:rsidRPr="00B411AF">
        <w:rPr>
          <w:rStyle w:val="fontstyle01"/>
          <w:rFonts w:ascii="Arial" w:hAnsi="Arial" w:cs="Arial"/>
          <w:b/>
          <w:color w:val="auto"/>
          <w:sz w:val="22"/>
          <w:szCs w:val="22"/>
        </w:rPr>
        <w:t xml:space="preserve">Transferring the pupil record to </w:t>
      </w:r>
      <w:r w:rsidR="00BC3D74" w:rsidRPr="00B411AF">
        <w:rPr>
          <w:rStyle w:val="fontstyle01"/>
          <w:rFonts w:ascii="Arial" w:hAnsi="Arial" w:cs="Arial"/>
          <w:b/>
          <w:color w:val="auto"/>
          <w:sz w:val="22"/>
          <w:szCs w:val="22"/>
        </w:rPr>
        <w:t>another school</w:t>
      </w:r>
      <w:r w:rsidRPr="00B411AF">
        <w:rPr>
          <w:rStyle w:val="fontstyle01"/>
          <w:rFonts w:ascii="Arial" w:hAnsi="Arial" w:cs="Arial"/>
          <w:b/>
          <w:color w:val="auto"/>
          <w:sz w:val="22"/>
          <w:szCs w:val="22"/>
        </w:rPr>
        <w:br/>
      </w:r>
    </w:p>
    <w:p w:rsidR="00BC3D74" w:rsidRPr="00B411AF" w:rsidRDefault="00BC3D74" w:rsidP="00B411AF">
      <w:pPr>
        <w:spacing w:before="100" w:beforeAutospacing="1" w:after="100" w:afterAutospacing="1"/>
        <w:contextualSpacing/>
        <w:rPr>
          <w:rStyle w:val="fontstyle01"/>
          <w:rFonts w:ascii="Arial" w:hAnsi="Arial" w:cs="Arial"/>
          <w:sz w:val="22"/>
          <w:szCs w:val="22"/>
        </w:rPr>
      </w:pPr>
      <w:r w:rsidRPr="00B411AF">
        <w:rPr>
          <w:rStyle w:val="fontstyle01"/>
          <w:rFonts w:ascii="Arial" w:hAnsi="Arial" w:cs="Arial"/>
          <w:sz w:val="22"/>
          <w:szCs w:val="22"/>
        </w:rPr>
        <w:t>Primary schools do not need to keep copies of the pupil record except if there is an ongoing legal action when the pupil leaves the school. Custody of</w:t>
      </w:r>
      <w:r w:rsidR="002C1D43" w:rsidRPr="00B411AF">
        <w:rPr>
          <w:rStyle w:val="fontstyle01"/>
          <w:rFonts w:ascii="Arial" w:hAnsi="Arial" w:cs="Arial"/>
          <w:sz w:val="22"/>
          <w:szCs w:val="22"/>
        </w:rPr>
        <w:t>,</w:t>
      </w:r>
      <w:r w:rsidRPr="00B411AF">
        <w:rPr>
          <w:rStyle w:val="fontstyle01"/>
          <w:rFonts w:ascii="Arial" w:hAnsi="Arial" w:cs="Arial"/>
          <w:sz w:val="22"/>
          <w:szCs w:val="22"/>
        </w:rPr>
        <w:t xml:space="preserve"> and responsibility for</w:t>
      </w:r>
      <w:r w:rsidR="002C1D43" w:rsidRPr="00B411AF">
        <w:rPr>
          <w:rStyle w:val="fontstyle01"/>
          <w:rFonts w:ascii="Arial" w:hAnsi="Arial" w:cs="Arial"/>
          <w:sz w:val="22"/>
          <w:szCs w:val="22"/>
        </w:rPr>
        <w:t>,</w:t>
      </w:r>
      <w:r w:rsidRPr="00B411AF">
        <w:rPr>
          <w:rStyle w:val="fontstyle01"/>
          <w:rFonts w:ascii="Arial" w:hAnsi="Arial" w:cs="Arial"/>
          <w:sz w:val="22"/>
          <w:szCs w:val="22"/>
        </w:rPr>
        <w:t xml:space="preserve"> the records passes to the school the pupil transfers to.</w:t>
      </w:r>
      <w:r w:rsidR="002C1D43" w:rsidRPr="00B411AF">
        <w:rPr>
          <w:rStyle w:val="fontstyle01"/>
          <w:rFonts w:ascii="Arial" w:hAnsi="Arial" w:cs="Arial"/>
          <w:sz w:val="22"/>
          <w:szCs w:val="22"/>
        </w:rPr>
        <w:t xml:space="preserve">  </w:t>
      </w:r>
    </w:p>
    <w:p w:rsidR="0020533B" w:rsidRPr="00B411AF" w:rsidRDefault="0020533B" w:rsidP="00B411AF">
      <w:pPr>
        <w:spacing w:before="100" w:beforeAutospacing="1" w:after="100" w:afterAutospacing="1"/>
        <w:contextualSpacing/>
        <w:rPr>
          <w:rStyle w:val="fontstyle01"/>
          <w:rFonts w:ascii="Arial" w:hAnsi="Arial" w:cs="Arial"/>
          <w:sz w:val="22"/>
          <w:szCs w:val="22"/>
        </w:rPr>
      </w:pPr>
    </w:p>
    <w:p w:rsidR="00577200" w:rsidRPr="00577200" w:rsidRDefault="00E004A8" w:rsidP="00B411AF">
      <w:pPr>
        <w:spacing w:before="100" w:beforeAutospacing="1" w:after="100" w:afterAutospacing="1"/>
        <w:contextualSpacing/>
        <w:rPr>
          <w:rStyle w:val="fontstyle01"/>
          <w:rFonts w:ascii="Arial" w:hAnsi="Arial" w:cs="Arial"/>
          <w:sz w:val="22"/>
          <w:szCs w:val="22"/>
        </w:rPr>
      </w:pPr>
      <w:r w:rsidRPr="00B411AF">
        <w:rPr>
          <w:rStyle w:val="fontstyle01"/>
          <w:rFonts w:ascii="Arial" w:hAnsi="Arial" w:cs="Arial"/>
          <w:sz w:val="22"/>
          <w:szCs w:val="22"/>
        </w:rPr>
        <w:t xml:space="preserve">The pupil record should </w:t>
      </w:r>
      <w:r w:rsidR="00791CD1">
        <w:rPr>
          <w:rStyle w:val="fontstyle01"/>
          <w:rFonts w:ascii="Arial" w:hAnsi="Arial" w:cs="Arial"/>
          <w:sz w:val="22"/>
          <w:szCs w:val="22"/>
        </w:rPr>
        <w:t xml:space="preserve">be </w:t>
      </w:r>
      <w:r w:rsidR="00BC3D74" w:rsidRPr="00B411AF">
        <w:rPr>
          <w:rStyle w:val="fontstyle01"/>
          <w:rFonts w:ascii="Arial" w:hAnsi="Arial" w:cs="Arial"/>
          <w:sz w:val="22"/>
          <w:szCs w:val="22"/>
        </w:rPr>
        <w:t xml:space="preserve">reviewed </w:t>
      </w:r>
      <w:r w:rsidRPr="00B411AF">
        <w:rPr>
          <w:rStyle w:val="fontstyle01"/>
          <w:rFonts w:ascii="Arial" w:hAnsi="Arial" w:cs="Arial"/>
          <w:sz w:val="22"/>
          <w:szCs w:val="22"/>
        </w:rPr>
        <w:t xml:space="preserve">before transfer to </w:t>
      </w:r>
      <w:r w:rsidR="00BC3D74" w:rsidRPr="00B411AF">
        <w:rPr>
          <w:rStyle w:val="fontstyle01"/>
          <w:rFonts w:ascii="Arial" w:hAnsi="Arial" w:cs="Arial"/>
          <w:sz w:val="22"/>
          <w:szCs w:val="22"/>
        </w:rPr>
        <w:t>another</w:t>
      </w:r>
      <w:r w:rsidRPr="00B411AF">
        <w:rPr>
          <w:rStyle w:val="fontstyle01"/>
          <w:rFonts w:ascii="Arial" w:hAnsi="Arial" w:cs="Arial"/>
          <w:sz w:val="22"/>
          <w:szCs w:val="22"/>
        </w:rPr>
        <w:t xml:space="preserve"> school </w:t>
      </w:r>
      <w:r w:rsidR="00BC3D74" w:rsidRPr="00B411AF">
        <w:rPr>
          <w:rStyle w:val="fontstyle01"/>
          <w:rFonts w:ascii="Arial" w:hAnsi="Arial" w:cs="Arial"/>
          <w:sz w:val="22"/>
          <w:szCs w:val="22"/>
        </w:rPr>
        <w:t xml:space="preserve">to ensure that </w:t>
      </w:r>
      <w:r w:rsidR="00577200">
        <w:rPr>
          <w:rStyle w:val="fontstyle01"/>
          <w:rFonts w:ascii="Arial" w:hAnsi="Arial" w:cs="Arial"/>
          <w:sz w:val="22"/>
          <w:szCs w:val="22"/>
        </w:rPr>
        <w:t>only relevant information is sent</w:t>
      </w:r>
      <w:r w:rsidR="00BC3D74" w:rsidRPr="00B411AF">
        <w:rPr>
          <w:rStyle w:val="fontstyle01"/>
          <w:rFonts w:ascii="Arial" w:hAnsi="Arial" w:cs="Arial"/>
          <w:sz w:val="22"/>
          <w:szCs w:val="22"/>
        </w:rPr>
        <w:t>.</w:t>
      </w:r>
      <w:r w:rsidR="00577200">
        <w:rPr>
          <w:rStyle w:val="fontstyle01"/>
          <w:rFonts w:ascii="Arial" w:hAnsi="Arial" w:cs="Arial"/>
          <w:sz w:val="22"/>
          <w:szCs w:val="22"/>
        </w:rPr>
        <w:t xml:space="preserve">  The following information would be </w:t>
      </w:r>
      <w:r w:rsidR="00577200" w:rsidRPr="00577200">
        <w:rPr>
          <w:rStyle w:val="fontstyle01"/>
          <w:rFonts w:ascii="Arial" w:hAnsi="Arial" w:cs="Arial"/>
          <w:sz w:val="22"/>
          <w:szCs w:val="22"/>
        </w:rPr>
        <w:t>considered relevant and should be transferred:</w:t>
      </w:r>
    </w:p>
    <w:p w:rsidR="00577200" w:rsidRPr="00577200" w:rsidRDefault="00577200" w:rsidP="00507906">
      <w:pPr>
        <w:pStyle w:val="ListParagraph"/>
        <w:numPr>
          <w:ilvl w:val="0"/>
          <w:numId w:val="9"/>
        </w:numPr>
        <w:spacing w:before="100" w:beforeAutospacing="1" w:after="100" w:afterAutospacing="1"/>
        <w:rPr>
          <w:rFonts w:ascii="Arial" w:hAnsi="Arial" w:cs="Arial"/>
          <w:color w:val="242021"/>
        </w:rPr>
      </w:pPr>
      <w:r w:rsidRPr="00577200">
        <w:rPr>
          <w:rStyle w:val="fontstyle01"/>
          <w:rFonts w:ascii="Arial" w:hAnsi="Arial" w:cs="Arial"/>
          <w:sz w:val="22"/>
          <w:szCs w:val="22"/>
        </w:rPr>
        <w:t xml:space="preserve">Information regarding </w:t>
      </w:r>
      <w:r w:rsidRPr="00577200">
        <w:rPr>
          <w:rFonts w:ascii="Arial" w:hAnsi="Arial" w:cs="Arial"/>
          <w:color w:val="242021"/>
        </w:rPr>
        <w:t>academic performance</w:t>
      </w:r>
    </w:p>
    <w:p w:rsidR="00577200" w:rsidRPr="00577200" w:rsidRDefault="00577200" w:rsidP="00507906">
      <w:pPr>
        <w:pStyle w:val="ListParagraph"/>
        <w:numPr>
          <w:ilvl w:val="0"/>
          <w:numId w:val="9"/>
        </w:numPr>
        <w:spacing w:before="100" w:beforeAutospacing="1" w:after="100" w:afterAutospacing="1"/>
        <w:rPr>
          <w:rFonts w:ascii="Arial" w:hAnsi="Arial" w:cs="Arial"/>
          <w:color w:val="242021"/>
        </w:rPr>
      </w:pPr>
      <w:r w:rsidRPr="00577200">
        <w:rPr>
          <w:rFonts w:ascii="Arial" w:hAnsi="Arial" w:cs="Arial"/>
          <w:color w:val="242021"/>
        </w:rPr>
        <w:t>Child protection concerns (separate file, per previous guidance)</w:t>
      </w:r>
    </w:p>
    <w:p w:rsidR="00577200" w:rsidRPr="00577200" w:rsidRDefault="00577200" w:rsidP="00577200">
      <w:pPr>
        <w:spacing w:before="100" w:beforeAutospacing="1" w:after="100" w:afterAutospacing="1"/>
        <w:rPr>
          <w:rFonts w:cs="Arial"/>
          <w:color w:val="242021"/>
          <w:sz w:val="22"/>
          <w:szCs w:val="22"/>
        </w:rPr>
      </w:pPr>
      <w:r w:rsidRPr="00577200">
        <w:rPr>
          <w:rFonts w:cs="Arial"/>
          <w:color w:val="242021"/>
          <w:sz w:val="22"/>
          <w:szCs w:val="22"/>
        </w:rPr>
        <w:t>The following information is not relevant and should not be transferred:</w:t>
      </w:r>
    </w:p>
    <w:p w:rsidR="00577200" w:rsidRPr="00577200" w:rsidRDefault="00577200" w:rsidP="00507906">
      <w:pPr>
        <w:pStyle w:val="ListParagraph"/>
        <w:numPr>
          <w:ilvl w:val="0"/>
          <w:numId w:val="10"/>
        </w:numPr>
        <w:spacing w:before="100" w:beforeAutospacing="1" w:after="100" w:afterAutospacing="1"/>
        <w:rPr>
          <w:rFonts w:ascii="Arial" w:hAnsi="Arial" w:cs="Arial"/>
          <w:color w:val="242021"/>
        </w:rPr>
      </w:pPr>
      <w:r w:rsidRPr="00577200">
        <w:rPr>
          <w:rFonts w:ascii="Arial" w:hAnsi="Arial" w:cs="Arial"/>
          <w:color w:val="242021"/>
        </w:rPr>
        <w:t>Medical information</w:t>
      </w:r>
    </w:p>
    <w:p w:rsidR="00577200" w:rsidRPr="00577200" w:rsidRDefault="00577200" w:rsidP="00507906">
      <w:pPr>
        <w:pStyle w:val="ListParagraph"/>
        <w:numPr>
          <w:ilvl w:val="0"/>
          <w:numId w:val="10"/>
        </w:numPr>
        <w:spacing w:before="100" w:beforeAutospacing="1" w:after="100" w:afterAutospacing="1"/>
        <w:rPr>
          <w:rFonts w:ascii="Arial" w:hAnsi="Arial" w:cs="Arial"/>
          <w:color w:val="242021"/>
        </w:rPr>
      </w:pPr>
      <w:r w:rsidRPr="00577200">
        <w:rPr>
          <w:rFonts w:ascii="Arial" w:hAnsi="Arial" w:cs="Arial"/>
          <w:color w:val="242021"/>
        </w:rPr>
        <w:t>Admissions booklet</w:t>
      </w:r>
    </w:p>
    <w:p w:rsidR="00577200" w:rsidRPr="00577200" w:rsidRDefault="00577200" w:rsidP="00507906">
      <w:pPr>
        <w:pStyle w:val="ListParagraph"/>
        <w:numPr>
          <w:ilvl w:val="0"/>
          <w:numId w:val="10"/>
        </w:numPr>
        <w:spacing w:before="100" w:beforeAutospacing="1" w:after="100" w:afterAutospacing="1"/>
        <w:rPr>
          <w:rFonts w:ascii="Arial" w:hAnsi="Arial" w:cs="Arial"/>
          <w:color w:val="242021"/>
        </w:rPr>
      </w:pPr>
      <w:r w:rsidRPr="00577200">
        <w:rPr>
          <w:rFonts w:ascii="Arial" w:hAnsi="Arial" w:cs="Arial"/>
          <w:color w:val="242021"/>
        </w:rPr>
        <w:t>Digital media consents</w:t>
      </w:r>
    </w:p>
    <w:p w:rsidR="00577200" w:rsidRPr="00577200" w:rsidRDefault="00577200" w:rsidP="00507906">
      <w:pPr>
        <w:pStyle w:val="ListParagraph"/>
        <w:numPr>
          <w:ilvl w:val="0"/>
          <w:numId w:val="10"/>
        </w:numPr>
        <w:spacing w:before="100" w:beforeAutospacing="1" w:after="100" w:afterAutospacing="1"/>
        <w:rPr>
          <w:rFonts w:ascii="Arial" w:hAnsi="Arial" w:cs="Arial"/>
          <w:color w:val="242021"/>
        </w:rPr>
      </w:pPr>
      <w:r w:rsidRPr="00577200">
        <w:rPr>
          <w:rFonts w:ascii="Arial" w:hAnsi="Arial" w:cs="Arial"/>
          <w:color w:val="242021"/>
        </w:rPr>
        <w:t>General trip permissions</w:t>
      </w:r>
    </w:p>
    <w:p w:rsidR="002C1D43" w:rsidRPr="00577200" w:rsidRDefault="00E004A8" w:rsidP="00577200">
      <w:pPr>
        <w:spacing w:before="100" w:beforeAutospacing="1" w:after="100" w:afterAutospacing="1"/>
        <w:rPr>
          <w:rStyle w:val="fontstyle01"/>
          <w:rFonts w:ascii="Arial" w:hAnsi="Arial" w:cs="Arial"/>
          <w:sz w:val="22"/>
          <w:szCs w:val="22"/>
        </w:rPr>
      </w:pPr>
      <w:r w:rsidRPr="00577200">
        <w:rPr>
          <w:rStyle w:val="fontstyle01"/>
          <w:rFonts w:ascii="Arial" w:hAnsi="Arial" w:cs="Arial"/>
          <w:sz w:val="22"/>
          <w:szCs w:val="22"/>
        </w:rPr>
        <w:t>Files should not be sent by post unless absolutely necessary. If f</w:t>
      </w:r>
      <w:r w:rsidR="00BC3D74" w:rsidRPr="00577200">
        <w:rPr>
          <w:rStyle w:val="fontstyle01"/>
          <w:rFonts w:ascii="Arial" w:hAnsi="Arial" w:cs="Arial"/>
          <w:sz w:val="22"/>
          <w:szCs w:val="22"/>
        </w:rPr>
        <w:t>i</w:t>
      </w:r>
      <w:r w:rsidRPr="00577200">
        <w:rPr>
          <w:rStyle w:val="fontstyle01"/>
          <w:rFonts w:ascii="Arial" w:hAnsi="Arial" w:cs="Arial"/>
          <w:sz w:val="22"/>
          <w:szCs w:val="22"/>
        </w:rPr>
        <w:t>les are sent by post, they</w:t>
      </w:r>
      <w:r w:rsidR="002C1D43" w:rsidRPr="00577200">
        <w:rPr>
          <w:rStyle w:val="fontstyle01"/>
          <w:rFonts w:ascii="Arial" w:hAnsi="Arial" w:cs="Arial"/>
          <w:sz w:val="22"/>
          <w:szCs w:val="22"/>
        </w:rPr>
        <w:t xml:space="preserve"> </w:t>
      </w:r>
      <w:r w:rsidRPr="00577200">
        <w:rPr>
          <w:rStyle w:val="fontstyle01"/>
          <w:rFonts w:ascii="Arial" w:hAnsi="Arial" w:cs="Arial"/>
          <w:sz w:val="22"/>
          <w:szCs w:val="22"/>
        </w:rPr>
        <w:t xml:space="preserve">should be sent by </w:t>
      </w:r>
      <w:r w:rsidR="002C1D43" w:rsidRPr="00577200">
        <w:rPr>
          <w:rStyle w:val="fontstyle01"/>
          <w:rFonts w:ascii="Arial" w:hAnsi="Arial" w:cs="Arial"/>
          <w:sz w:val="22"/>
          <w:szCs w:val="22"/>
        </w:rPr>
        <w:t>“signed for”</w:t>
      </w:r>
      <w:r w:rsidRPr="00577200">
        <w:rPr>
          <w:rStyle w:val="fontstyle01"/>
          <w:rFonts w:ascii="Arial" w:hAnsi="Arial" w:cs="Arial"/>
          <w:sz w:val="22"/>
          <w:szCs w:val="22"/>
        </w:rPr>
        <w:t xml:space="preserve"> post</w:t>
      </w:r>
      <w:r w:rsidR="002C1D43" w:rsidRPr="00577200">
        <w:rPr>
          <w:rStyle w:val="fontstyle01"/>
          <w:rFonts w:ascii="Arial" w:hAnsi="Arial" w:cs="Arial"/>
          <w:sz w:val="22"/>
          <w:szCs w:val="22"/>
        </w:rPr>
        <w:t xml:space="preserve"> with receipt monitored and recorded</w:t>
      </w:r>
      <w:r w:rsidRPr="00577200">
        <w:rPr>
          <w:rStyle w:val="fontstyle01"/>
          <w:rFonts w:ascii="Arial" w:hAnsi="Arial" w:cs="Arial"/>
          <w:sz w:val="22"/>
          <w:szCs w:val="22"/>
        </w:rPr>
        <w:t xml:space="preserve">. The </w:t>
      </w:r>
      <w:r w:rsidR="002C1D43" w:rsidRPr="00577200">
        <w:rPr>
          <w:rStyle w:val="fontstyle01"/>
          <w:rFonts w:ascii="Arial" w:hAnsi="Arial" w:cs="Arial"/>
          <w:sz w:val="22"/>
          <w:szCs w:val="22"/>
        </w:rPr>
        <w:t xml:space="preserve">receiving </w:t>
      </w:r>
      <w:r w:rsidRPr="00577200">
        <w:rPr>
          <w:rStyle w:val="fontstyle01"/>
          <w:rFonts w:ascii="Arial" w:hAnsi="Arial" w:cs="Arial"/>
          <w:sz w:val="22"/>
          <w:szCs w:val="22"/>
        </w:rPr>
        <w:t>school should</w:t>
      </w:r>
      <w:r w:rsidR="00577200">
        <w:rPr>
          <w:rStyle w:val="fontstyle01"/>
          <w:rFonts w:ascii="Arial" w:hAnsi="Arial" w:cs="Arial"/>
          <w:sz w:val="22"/>
          <w:szCs w:val="22"/>
        </w:rPr>
        <w:t xml:space="preserve"> also</w:t>
      </w:r>
      <w:r w:rsidRPr="00577200">
        <w:rPr>
          <w:rStyle w:val="fontstyle01"/>
          <w:rFonts w:ascii="Arial" w:hAnsi="Arial" w:cs="Arial"/>
          <w:sz w:val="22"/>
          <w:szCs w:val="22"/>
        </w:rPr>
        <w:t xml:space="preserve"> </w:t>
      </w:r>
      <w:r w:rsidR="002C1D43" w:rsidRPr="00577200">
        <w:rPr>
          <w:rStyle w:val="fontstyle01"/>
          <w:rFonts w:ascii="Arial" w:hAnsi="Arial" w:cs="Arial"/>
          <w:sz w:val="22"/>
          <w:szCs w:val="22"/>
        </w:rPr>
        <w:t xml:space="preserve">confirm </w:t>
      </w:r>
      <w:r w:rsidRPr="00577200">
        <w:rPr>
          <w:rStyle w:val="fontstyle01"/>
          <w:rFonts w:ascii="Arial" w:hAnsi="Arial" w:cs="Arial"/>
          <w:sz w:val="22"/>
          <w:szCs w:val="22"/>
        </w:rPr>
        <w:t>that they have received the</w:t>
      </w:r>
      <w:r w:rsidR="002C1D43" w:rsidRPr="00577200">
        <w:rPr>
          <w:rStyle w:val="fontstyle01"/>
          <w:rFonts w:ascii="Arial" w:hAnsi="Arial" w:cs="Arial"/>
          <w:sz w:val="22"/>
          <w:szCs w:val="22"/>
        </w:rPr>
        <w:t xml:space="preserve"> file. Electronic documents that relate to the pupil file also </w:t>
      </w:r>
      <w:r w:rsidR="00577200">
        <w:rPr>
          <w:rStyle w:val="fontstyle01"/>
          <w:rFonts w:ascii="Arial" w:hAnsi="Arial" w:cs="Arial"/>
          <w:sz w:val="22"/>
          <w:szCs w:val="22"/>
        </w:rPr>
        <w:t>should</w:t>
      </w:r>
      <w:r w:rsidR="002C1D43" w:rsidRPr="00577200">
        <w:rPr>
          <w:rStyle w:val="fontstyle01"/>
          <w:rFonts w:ascii="Arial" w:hAnsi="Arial" w:cs="Arial"/>
          <w:sz w:val="22"/>
          <w:szCs w:val="22"/>
        </w:rPr>
        <w:t xml:space="preserve"> be transferred in a Common Transfer File (CTF).</w:t>
      </w:r>
    </w:p>
    <w:p w:rsidR="00251F90" w:rsidRPr="00B411AF" w:rsidRDefault="00251F90" w:rsidP="00B411AF">
      <w:pPr>
        <w:spacing w:before="100" w:beforeAutospacing="1" w:after="100" w:afterAutospacing="1"/>
        <w:contextualSpacing/>
        <w:rPr>
          <w:rStyle w:val="fontstyle01"/>
          <w:rFonts w:ascii="Arial" w:hAnsi="Arial" w:cs="Arial"/>
          <w:sz w:val="22"/>
          <w:szCs w:val="22"/>
        </w:rPr>
      </w:pPr>
      <w:r w:rsidRPr="00E5464A">
        <w:rPr>
          <w:rStyle w:val="fontstyle01"/>
          <w:rFonts w:ascii="Arial" w:hAnsi="Arial" w:cs="Arial"/>
          <w:sz w:val="22"/>
          <w:szCs w:val="22"/>
        </w:rPr>
        <w:t xml:space="preserve">If the school is not aware where the child is transferring to, or the child is classed as Child Missing in Education (CME), records should be maintained in school until </w:t>
      </w:r>
      <w:r w:rsidR="00577200" w:rsidRPr="00E5464A">
        <w:rPr>
          <w:rStyle w:val="fontstyle01"/>
          <w:rFonts w:ascii="Arial" w:hAnsi="Arial" w:cs="Arial"/>
          <w:sz w:val="22"/>
          <w:szCs w:val="22"/>
        </w:rPr>
        <w:t>the child reaches the age of 25 and destroyed at that point in time.</w:t>
      </w:r>
    </w:p>
    <w:p w:rsidR="002C1D43" w:rsidRPr="00B411AF" w:rsidRDefault="002C1D43" w:rsidP="00B411AF">
      <w:pPr>
        <w:spacing w:before="100" w:beforeAutospacing="1" w:after="100" w:afterAutospacing="1"/>
        <w:contextualSpacing/>
        <w:rPr>
          <w:rStyle w:val="fontstyle01"/>
          <w:rFonts w:ascii="Arial" w:hAnsi="Arial" w:cs="Arial"/>
          <w:sz w:val="22"/>
          <w:szCs w:val="22"/>
        </w:rPr>
      </w:pPr>
    </w:p>
    <w:p w:rsidR="0020533B" w:rsidRPr="00B411AF" w:rsidRDefault="0020533B" w:rsidP="00B411AF">
      <w:pPr>
        <w:spacing w:before="100" w:beforeAutospacing="1" w:after="100" w:afterAutospacing="1"/>
        <w:contextualSpacing/>
        <w:rPr>
          <w:rStyle w:val="fontstyle01"/>
          <w:rFonts w:ascii="Arial" w:hAnsi="Arial" w:cs="Arial"/>
          <w:b/>
          <w:color w:val="auto"/>
          <w:sz w:val="22"/>
          <w:szCs w:val="22"/>
        </w:rPr>
      </w:pPr>
      <w:r w:rsidRPr="00B411AF">
        <w:rPr>
          <w:rStyle w:val="fontstyle01"/>
          <w:rFonts w:ascii="Arial" w:hAnsi="Arial" w:cs="Arial"/>
          <w:b/>
          <w:color w:val="auto"/>
          <w:sz w:val="22"/>
          <w:szCs w:val="22"/>
        </w:rPr>
        <w:t>Transfer of a pupil record outside the EU area</w:t>
      </w:r>
    </w:p>
    <w:p w:rsidR="0020533B" w:rsidRPr="00B411AF" w:rsidRDefault="0020533B" w:rsidP="00B411AF">
      <w:pPr>
        <w:spacing w:before="100" w:beforeAutospacing="1" w:after="100" w:afterAutospacing="1"/>
        <w:contextualSpacing/>
        <w:rPr>
          <w:rStyle w:val="fontstyle01"/>
          <w:rFonts w:ascii="Arial" w:hAnsi="Arial" w:cs="Arial"/>
          <w:sz w:val="22"/>
          <w:szCs w:val="22"/>
        </w:rPr>
      </w:pPr>
      <w:r w:rsidRPr="00B411AF">
        <w:rPr>
          <w:rStyle w:val="fontstyle01"/>
          <w:rFonts w:ascii="Arial" w:hAnsi="Arial" w:cs="Arial"/>
          <w:b/>
          <w:color w:val="auto"/>
          <w:sz w:val="22"/>
          <w:szCs w:val="22"/>
        </w:rPr>
        <w:br/>
      </w:r>
      <w:r w:rsidRPr="00E5464A">
        <w:rPr>
          <w:rStyle w:val="fontstyle01"/>
          <w:rFonts w:ascii="Arial" w:hAnsi="Arial" w:cs="Arial"/>
          <w:sz w:val="22"/>
          <w:szCs w:val="22"/>
        </w:rPr>
        <w:t>If you are requested to transfer a pupil file outside the EU area because a pupil has moved</w:t>
      </w:r>
      <w:r w:rsidR="00B411AF" w:rsidRPr="00E5464A">
        <w:rPr>
          <w:rStyle w:val="fontstyle01"/>
          <w:rFonts w:ascii="Arial" w:hAnsi="Arial" w:cs="Arial"/>
          <w:sz w:val="22"/>
          <w:szCs w:val="22"/>
        </w:rPr>
        <w:t xml:space="preserve"> </w:t>
      </w:r>
      <w:r w:rsidRPr="00E5464A">
        <w:rPr>
          <w:rStyle w:val="fontstyle01"/>
          <w:rFonts w:ascii="Arial" w:hAnsi="Arial" w:cs="Arial"/>
          <w:sz w:val="22"/>
          <w:szCs w:val="22"/>
        </w:rPr>
        <w:t>out of that area, please contact the Data Protection Officer for further advice.</w:t>
      </w:r>
    </w:p>
    <w:p w:rsidR="002C1D43" w:rsidRPr="00B411AF" w:rsidRDefault="0020533B" w:rsidP="00B411AF">
      <w:pPr>
        <w:spacing w:before="100" w:beforeAutospacing="1" w:after="100" w:afterAutospacing="1"/>
        <w:contextualSpacing/>
        <w:rPr>
          <w:rStyle w:val="fontstyle01"/>
          <w:rFonts w:ascii="Arial" w:hAnsi="Arial" w:cs="Arial"/>
          <w:b/>
          <w:color w:val="auto"/>
          <w:sz w:val="22"/>
          <w:szCs w:val="22"/>
        </w:rPr>
      </w:pPr>
      <w:r w:rsidRPr="00B411AF">
        <w:rPr>
          <w:rFonts w:cs="Arial"/>
          <w:color w:val="242021"/>
          <w:sz w:val="22"/>
          <w:szCs w:val="22"/>
        </w:rPr>
        <w:br/>
      </w:r>
      <w:r w:rsidR="00070E74">
        <w:rPr>
          <w:rStyle w:val="fontstyle01"/>
          <w:rFonts w:ascii="Arial" w:hAnsi="Arial" w:cs="Arial"/>
          <w:b/>
          <w:color w:val="auto"/>
          <w:sz w:val="22"/>
          <w:szCs w:val="22"/>
        </w:rPr>
        <w:t>Retention of Information</w:t>
      </w:r>
    </w:p>
    <w:p w:rsidR="00577200" w:rsidRDefault="00E004A8" w:rsidP="00B411AF">
      <w:pPr>
        <w:spacing w:before="100" w:beforeAutospacing="1" w:after="100" w:afterAutospacing="1"/>
        <w:contextualSpacing/>
        <w:rPr>
          <w:rStyle w:val="fontstyle01"/>
          <w:rFonts w:ascii="Arial" w:hAnsi="Arial" w:cs="Arial"/>
          <w:sz w:val="22"/>
          <w:szCs w:val="22"/>
        </w:rPr>
      </w:pPr>
      <w:r w:rsidRPr="00B411AF">
        <w:rPr>
          <w:rStyle w:val="fontstyle01"/>
          <w:rFonts w:ascii="Arial" w:hAnsi="Arial" w:cs="Arial"/>
          <w:b/>
          <w:color w:val="auto"/>
          <w:sz w:val="22"/>
          <w:szCs w:val="22"/>
        </w:rPr>
        <w:br/>
      </w:r>
      <w:r w:rsidRPr="00B411AF">
        <w:rPr>
          <w:rStyle w:val="fontstyle01"/>
          <w:rFonts w:ascii="Arial" w:hAnsi="Arial" w:cs="Arial"/>
          <w:sz w:val="22"/>
          <w:szCs w:val="22"/>
        </w:rPr>
        <w:t>The pupil record should be disposed of in accordance with the safe disposal of records</w:t>
      </w:r>
      <w:r w:rsidR="00B411AF">
        <w:rPr>
          <w:rStyle w:val="fontstyle01"/>
          <w:rFonts w:ascii="Arial" w:hAnsi="Arial" w:cs="Arial"/>
          <w:sz w:val="22"/>
          <w:szCs w:val="22"/>
        </w:rPr>
        <w:t xml:space="preserve"> </w:t>
      </w:r>
      <w:r w:rsidR="00577200">
        <w:rPr>
          <w:rStyle w:val="fontstyle01"/>
          <w:rFonts w:ascii="Arial" w:hAnsi="Arial" w:cs="Arial"/>
          <w:sz w:val="22"/>
          <w:szCs w:val="22"/>
        </w:rPr>
        <w:t>guidelines (see following section)</w:t>
      </w:r>
    </w:p>
    <w:p w:rsidR="0020533B" w:rsidRDefault="0020533B" w:rsidP="00B411AF">
      <w:pPr>
        <w:spacing w:before="100" w:beforeAutospacing="1" w:after="100" w:afterAutospacing="1"/>
        <w:contextualSpacing/>
        <w:rPr>
          <w:rStyle w:val="fontstyle01"/>
          <w:rFonts w:ascii="Arial" w:hAnsi="Arial"/>
          <w:b/>
          <w:color w:val="auto"/>
          <w:sz w:val="22"/>
          <w:szCs w:val="22"/>
        </w:rPr>
      </w:pPr>
    </w:p>
    <w:p w:rsidR="00251F90" w:rsidRPr="00B411AF" w:rsidRDefault="00251F90" w:rsidP="00251F90">
      <w:pPr>
        <w:spacing w:before="100" w:beforeAutospacing="1" w:after="100" w:afterAutospacing="1"/>
        <w:contextualSpacing/>
        <w:rPr>
          <w:rStyle w:val="fontstyle01"/>
          <w:rFonts w:ascii="Arial" w:hAnsi="Arial" w:cs="Arial"/>
          <w:b/>
          <w:color w:val="auto"/>
          <w:sz w:val="22"/>
          <w:szCs w:val="22"/>
        </w:rPr>
      </w:pPr>
      <w:r w:rsidRPr="00B411AF">
        <w:rPr>
          <w:rStyle w:val="fontstyle01"/>
          <w:rFonts w:ascii="Arial" w:hAnsi="Arial" w:cs="Arial"/>
          <w:b/>
          <w:color w:val="auto"/>
          <w:sz w:val="22"/>
          <w:szCs w:val="22"/>
        </w:rPr>
        <w:t>Child Protection files</w:t>
      </w:r>
    </w:p>
    <w:p w:rsidR="00251F90" w:rsidRPr="00B411AF" w:rsidRDefault="00251F90" w:rsidP="00251F90">
      <w:pPr>
        <w:spacing w:before="100" w:beforeAutospacing="1" w:after="100" w:afterAutospacing="1"/>
        <w:contextualSpacing/>
        <w:rPr>
          <w:rStyle w:val="fontstyle01"/>
          <w:rFonts w:ascii="Arial" w:hAnsi="Arial" w:cs="Arial"/>
          <w:b/>
          <w:color w:val="auto"/>
          <w:sz w:val="22"/>
          <w:szCs w:val="22"/>
        </w:rPr>
      </w:pPr>
    </w:p>
    <w:p w:rsidR="00251F90" w:rsidRPr="00B411AF" w:rsidRDefault="00251F90" w:rsidP="00251F90">
      <w:pPr>
        <w:spacing w:before="100" w:beforeAutospacing="1" w:after="100" w:afterAutospacing="1"/>
        <w:contextualSpacing/>
        <w:rPr>
          <w:rStyle w:val="fontstyle01"/>
          <w:rFonts w:ascii="Arial" w:hAnsi="Arial" w:cs="Arial"/>
          <w:color w:val="auto"/>
          <w:sz w:val="22"/>
          <w:szCs w:val="22"/>
        </w:rPr>
      </w:pPr>
      <w:r w:rsidRPr="00B411AF">
        <w:rPr>
          <w:rStyle w:val="fontstyle01"/>
          <w:rFonts w:ascii="Arial" w:hAnsi="Arial" w:cs="Arial"/>
          <w:color w:val="auto"/>
          <w:sz w:val="22"/>
          <w:szCs w:val="22"/>
        </w:rPr>
        <w:t xml:space="preserve">Child protection files are maintained separately to the main pupil file.  </w:t>
      </w:r>
      <w:r w:rsidRPr="00E5464A">
        <w:rPr>
          <w:rStyle w:val="fontstyle01"/>
          <w:rFonts w:ascii="Arial" w:hAnsi="Arial" w:cs="Arial"/>
          <w:color w:val="auto"/>
          <w:sz w:val="22"/>
          <w:szCs w:val="22"/>
        </w:rPr>
        <w:t>An indicator should be placed in the main pupil file to indicate that there is a secondary file held under the management of the Designated Safeguarding Lead.</w:t>
      </w:r>
      <w:r w:rsidRPr="00B411AF">
        <w:rPr>
          <w:rStyle w:val="fontstyle01"/>
          <w:rFonts w:ascii="Arial" w:hAnsi="Arial" w:cs="Arial"/>
          <w:color w:val="auto"/>
          <w:sz w:val="22"/>
          <w:szCs w:val="22"/>
        </w:rPr>
        <w:t xml:space="preserve"> </w:t>
      </w:r>
    </w:p>
    <w:p w:rsidR="00251F90" w:rsidRPr="00B411AF" w:rsidRDefault="00251F90" w:rsidP="00251F90">
      <w:pPr>
        <w:spacing w:before="100" w:beforeAutospacing="1" w:after="100" w:afterAutospacing="1"/>
        <w:contextualSpacing/>
        <w:rPr>
          <w:rStyle w:val="fontstyle01"/>
          <w:rFonts w:ascii="Arial" w:hAnsi="Arial" w:cs="Arial"/>
          <w:color w:val="auto"/>
          <w:sz w:val="22"/>
          <w:szCs w:val="22"/>
        </w:rPr>
      </w:pPr>
    </w:p>
    <w:p w:rsidR="00251F90" w:rsidRPr="00B411AF" w:rsidRDefault="00251F90" w:rsidP="00251F90">
      <w:pPr>
        <w:spacing w:before="100" w:beforeAutospacing="1" w:after="100" w:afterAutospacing="1"/>
        <w:contextualSpacing/>
        <w:rPr>
          <w:rFonts w:eastAsia="Times New Roman" w:cs="Arial"/>
          <w:color w:val="333333"/>
          <w:sz w:val="22"/>
          <w:szCs w:val="22"/>
          <w:lang w:val="en-GB" w:eastAsia="en-GB"/>
        </w:rPr>
      </w:pPr>
      <w:r w:rsidRPr="00A571D2">
        <w:rPr>
          <w:rFonts w:eastAsia="Times New Roman" w:cs="Arial"/>
          <w:color w:val="333333"/>
          <w:sz w:val="22"/>
          <w:szCs w:val="22"/>
          <w:lang w:val="en-GB" w:eastAsia="en-GB"/>
        </w:rPr>
        <w:t>The child protection file should include all child protection concerns, including any that were not referred to the local authority (LA).</w:t>
      </w:r>
      <w:r w:rsidRPr="00B411AF">
        <w:rPr>
          <w:rFonts w:eastAsia="Times New Roman" w:cs="Arial"/>
          <w:color w:val="333333"/>
          <w:sz w:val="22"/>
          <w:szCs w:val="22"/>
          <w:lang w:val="en-GB" w:eastAsia="en-GB"/>
        </w:rPr>
        <w:t xml:space="preserve">  </w:t>
      </w:r>
      <w:r w:rsidRPr="00A571D2">
        <w:rPr>
          <w:rFonts w:eastAsia="Times New Roman" w:cs="Arial"/>
          <w:color w:val="333333"/>
          <w:sz w:val="22"/>
          <w:szCs w:val="22"/>
          <w:lang w:val="en-GB" w:eastAsia="en-GB"/>
        </w:rPr>
        <w:t xml:space="preserve">Information about unsubstantiated concerns, or those that did </w:t>
      </w:r>
      <w:r w:rsidRPr="00A571D2">
        <w:rPr>
          <w:rFonts w:eastAsia="Times New Roman" w:cs="Arial"/>
          <w:color w:val="333333"/>
          <w:sz w:val="22"/>
          <w:szCs w:val="22"/>
          <w:lang w:val="en-GB" w:eastAsia="en-GB"/>
        </w:rPr>
        <w:lastRenderedPageBreak/>
        <w:t>not require further action, could be kept on the child protection file in a sealed envelope. You should clearly mark this to indicate that it must only be opened in the event of another child protection incident occurring.</w:t>
      </w:r>
    </w:p>
    <w:p w:rsidR="00251F90" w:rsidRPr="00B411AF" w:rsidRDefault="00251F90" w:rsidP="00251F90">
      <w:pPr>
        <w:spacing w:before="100" w:beforeAutospacing="1" w:after="100" w:afterAutospacing="1"/>
        <w:contextualSpacing/>
        <w:rPr>
          <w:rFonts w:eastAsia="Times New Roman" w:cs="Arial"/>
          <w:color w:val="333333"/>
          <w:sz w:val="23"/>
          <w:szCs w:val="23"/>
          <w:lang w:val="en-GB" w:eastAsia="en-GB"/>
        </w:rPr>
      </w:pPr>
    </w:p>
    <w:p w:rsidR="00251F90" w:rsidRPr="00A571D2" w:rsidRDefault="00251F90" w:rsidP="00251F90">
      <w:pPr>
        <w:spacing w:before="100" w:beforeAutospacing="1" w:after="100" w:afterAutospacing="1"/>
        <w:contextualSpacing/>
        <w:rPr>
          <w:rFonts w:eastAsia="Times New Roman" w:cs="Arial"/>
          <w:color w:val="333333"/>
          <w:sz w:val="22"/>
          <w:szCs w:val="22"/>
          <w:lang w:val="en-GB" w:eastAsia="en-GB"/>
        </w:rPr>
      </w:pPr>
      <w:r w:rsidRPr="00A571D2">
        <w:rPr>
          <w:rFonts w:eastAsia="Times New Roman" w:cs="Arial"/>
          <w:color w:val="333333"/>
          <w:sz w:val="22"/>
          <w:szCs w:val="22"/>
          <w:lang w:val="en-GB" w:eastAsia="en-GB"/>
        </w:rPr>
        <w:t>When the pupil moves school, you should include information about concerns that didn't result in further action as part of the transferred child protection file.</w:t>
      </w:r>
      <w:r w:rsidRPr="00B411AF">
        <w:rPr>
          <w:rFonts w:eastAsia="Times New Roman" w:cs="Arial"/>
          <w:color w:val="333333"/>
          <w:sz w:val="22"/>
          <w:szCs w:val="22"/>
          <w:lang w:val="en-GB" w:eastAsia="en-GB"/>
        </w:rPr>
        <w:t xml:space="preserve">  </w:t>
      </w:r>
      <w:r w:rsidRPr="00A571D2">
        <w:rPr>
          <w:rFonts w:eastAsia="Times New Roman" w:cs="Arial"/>
          <w:color w:val="333333"/>
          <w:sz w:val="22"/>
          <w:szCs w:val="22"/>
          <w:lang w:val="en-GB" w:eastAsia="en-GB"/>
        </w:rPr>
        <w:t>This is because such information could be useful to a future investigation if another incident occurs.</w:t>
      </w:r>
    </w:p>
    <w:p w:rsidR="00251F90" w:rsidRDefault="00251F90" w:rsidP="00251F90">
      <w:pPr>
        <w:spacing w:before="100" w:beforeAutospacing="1" w:after="100" w:afterAutospacing="1"/>
        <w:contextualSpacing/>
        <w:rPr>
          <w:rStyle w:val="fontstyle01"/>
          <w:rFonts w:ascii="Arial" w:hAnsi="Arial" w:cs="Arial"/>
          <w:sz w:val="22"/>
          <w:szCs w:val="22"/>
        </w:rPr>
      </w:pPr>
    </w:p>
    <w:p w:rsidR="00251F90" w:rsidRPr="00B411AF" w:rsidRDefault="00251F90" w:rsidP="00251F90">
      <w:pPr>
        <w:spacing w:before="100" w:beforeAutospacing="1" w:after="100" w:afterAutospacing="1"/>
        <w:contextualSpacing/>
        <w:rPr>
          <w:rStyle w:val="fontstyle01"/>
          <w:rFonts w:ascii="Arial" w:eastAsia="Times New Roman" w:hAnsi="Arial" w:cs="Arial"/>
          <w:color w:val="333333"/>
          <w:sz w:val="22"/>
          <w:szCs w:val="23"/>
          <w:lang w:val="en-GB" w:eastAsia="en-GB"/>
        </w:rPr>
      </w:pPr>
      <w:r>
        <w:rPr>
          <w:rStyle w:val="fontstyle01"/>
          <w:rFonts w:ascii="Arial" w:hAnsi="Arial" w:cs="Arial"/>
          <w:sz w:val="22"/>
          <w:szCs w:val="22"/>
        </w:rPr>
        <w:t>Copies of Child Protection f</w:t>
      </w:r>
      <w:r w:rsidRPr="00B411AF">
        <w:rPr>
          <w:rStyle w:val="fontstyle01"/>
          <w:rFonts w:ascii="Arial" w:hAnsi="Arial" w:cs="Arial"/>
          <w:sz w:val="22"/>
          <w:szCs w:val="22"/>
        </w:rPr>
        <w:t xml:space="preserve">iles should be maintained at the school </w:t>
      </w:r>
      <w:r>
        <w:rPr>
          <w:rStyle w:val="fontstyle01"/>
          <w:rFonts w:ascii="Arial" w:hAnsi="Arial" w:cs="Arial"/>
          <w:sz w:val="22"/>
          <w:szCs w:val="22"/>
        </w:rPr>
        <w:t>until such time as the child turns 25.</w:t>
      </w:r>
      <w:r w:rsidRPr="00B411AF">
        <w:rPr>
          <w:rStyle w:val="fontstyle01"/>
          <w:rFonts w:ascii="Arial" w:hAnsi="Arial" w:cs="Arial"/>
          <w:sz w:val="22"/>
          <w:szCs w:val="22"/>
        </w:rPr>
        <w:t xml:space="preserve">  </w:t>
      </w:r>
      <w:r w:rsidRPr="00A571D2">
        <w:rPr>
          <w:rFonts w:eastAsia="Times New Roman" w:cs="Arial"/>
          <w:color w:val="333333"/>
          <w:sz w:val="22"/>
          <w:szCs w:val="23"/>
          <w:lang w:val="en-GB" w:eastAsia="en-GB"/>
        </w:rPr>
        <w:t xml:space="preserve">The </w:t>
      </w:r>
      <w:r w:rsidRPr="00B411AF">
        <w:rPr>
          <w:rFonts w:eastAsia="Times New Roman" w:cs="Arial"/>
          <w:color w:val="333333"/>
          <w:sz w:val="22"/>
          <w:szCs w:val="23"/>
          <w:lang w:val="en-GB" w:eastAsia="en-GB"/>
        </w:rPr>
        <w:t xml:space="preserve">master </w:t>
      </w:r>
      <w:r w:rsidRPr="00A571D2">
        <w:rPr>
          <w:rFonts w:eastAsia="Times New Roman" w:cs="Arial"/>
          <w:color w:val="333333"/>
          <w:sz w:val="22"/>
          <w:szCs w:val="23"/>
          <w:lang w:val="en-GB" w:eastAsia="en-GB"/>
        </w:rPr>
        <w:t>child protection file should be transferred</w:t>
      </w:r>
      <w:r>
        <w:rPr>
          <w:rFonts w:eastAsia="Times New Roman" w:cs="Arial"/>
          <w:color w:val="333333"/>
          <w:sz w:val="22"/>
          <w:szCs w:val="23"/>
          <w:lang w:val="en-GB" w:eastAsia="en-GB"/>
        </w:rPr>
        <w:t xml:space="preserve"> to the new school</w:t>
      </w:r>
      <w:r w:rsidRPr="00A571D2">
        <w:rPr>
          <w:rFonts w:eastAsia="Times New Roman" w:cs="Arial"/>
          <w:color w:val="333333"/>
          <w:sz w:val="22"/>
          <w:szCs w:val="23"/>
          <w:lang w:val="en-GB" w:eastAsia="en-GB"/>
        </w:rPr>
        <w:t xml:space="preserve"> separately from the main pupil file.</w:t>
      </w:r>
      <w:r w:rsidRPr="00B411AF">
        <w:rPr>
          <w:rFonts w:eastAsia="Times New Roman" w:cs="Arial"/>
          <w:color w:val="333333"/>
          <w:sz w:val="22"/>
          <w:szCs w:val="23"/>
          <w:lang w:val="en-GB" w:eastAsia="en-GB"/>
        </w:rPr>
        <w:t xml:space="preserve"> </w:t>
      </w:r>
      <w:r w:rsidRPr="00A571D2">
        <w:rPr>
          <w:rFonts w:eastAsia="Times New Roman" w:cs="Arial"/>
          <w:color w:val="333333"/>
          <w:sz w:val="22"/>
          <w:szCs w:val="23"/>
          <w:lang w:val="en-GB" w:eastAsia="en-GB"/>
        </w:rPr>
        <w:t xml:space="preserve"> It should be transferred securely and proof of receipt</w:t>
      </w:r>
      <w:r w:rsidRPr="00B411AF">
        <w:rPr>
          <w:rFonts w:eastAsia="Times New Roman" w:cs="Arial"/>
          <w:color w:val="333333"/>
          <w:sz w:val="22"/>
          <w:szCs w:val="23"/>
          <w:lang w:val="en-GB" w:eastAsia="en-GB"/>
        </w:rPr>
        <w:t>, including signature,</w:t>
      </w:r>
      <w:r w:rsidRPr="00A571D2">
        <w:rPr>
          <w:rFonts w:eastAsia="Times New Roman" w:cs="Arial"/>
          <w:color w:val="333333"/>
          <w:sz w:val="22"/>
          <w:szCs w:val="23"/>
          <w:lang w:val="en-GB" w:eastAsia="en-GB"/>
        </w:rPr>
        <w:t xml:space="preserve"> should be obt</w:t>
      </w:r>
      <w:r w:rsidRPr="00B411AF">
        <w:rPr>
          <w:rFonts w:eastAsia="Times New Roman" w:cs="Arial"/>
          <w:color w:val="333333"/>
          <w:sz w:val="22"/>
          <w:szCs w:val="23"/>
          <w:lang w:val="en-GB" w:eastAsia="en-GB"/>
        </w:rPr>
        <w:t xml:space="preserve">ained from the receiving school </w:t>
      </w:r>
      <w:r w:rsidRPr="00B411AF">
        <w:rPr>
          <w:rStyle w:val="fontstyle01"/>
          <w:rFonts w:ascii="Arial" w:hAnsi="Arial" w:cs="Arial"/>
          <w:sz w:val="22"/>
          <w:szCs w:val="22"/>
        </w:rPr>
        <w:t>for tracking and audit</w:t>
      </w:r>
      <w:r w:rsidR="00577200">
        <w:rPr>
          <w:rStyle w:val="fontstyle01"/>
          <w:rFonts w:ascii="Arial" w:hAnsi="Arial" w:cs="Arial"/>
          <w:sz w:val="22"/>
          <w:szCs w:val="22"/>
        </w:rPr>
        <w:t xml:space="preserve"> </w:t>
      </w:r>
      <w:r w:rsidRPr="00B411AF">
        <w:rPr>
          <w:rStyle w:val="fontstyle01"/>
          <w:rFonts w:ascii="Arial" w:hAnsi="Arial" w:cs="Arial"/>
          <w:sz w:val="22"/>
          <w:szCs w:val="22"/>
        </w:rPr>
        <w:t xml:space="preserve">purposes.  </w:t>
      </w:r>
    </w:p>
    <w:p w:rsidR="00251F90" w:rsidRPr="00B411AF" w:rsidRDefault="00251F90" w:rsidP="00251F90">
      <w:pPr>
        <w:spacing w:before="100" w:beforeAutospacing="1" w:after="100" w:afterAutospacing="1"/>
        <w:contextualSpacing/>
        <w:rPr>
          <w:rStyle w:val="fontstyle01"/>
          <w:rFonts w:ascii="Arial" w:hAnsi="Arial" w:cs="Arial"/>
          <w:b/>
          <w:color w:val="auto"/>
          <w:sz w:val="22"/>
          <w:szCs w:val="22"/>
        </w:rPr>
      </w:pPr>
    </w:p>
    <w:p w:rsidR="00251F90" w:rsidRPr="00B411AF" w:rsidRDefault="00251F90" w:rsidP="00251F90">
      <w:pPr>
        <w:spacing w:before="100" w:beforeAutospacing="1" w:after="100" w:afterAutospacing="1"/>
        <w:contextualSpacing/>
        <w:rPr>
          <w:rStyle w:val="fontstyle01"/>
          <w:rFonts w:ascii="Arial" w:hAnsi="Arial" w:cs="Arial"/>
          <w:b/>
          <w:color w:val="auto"/>
          <w:sz w:val="22"/>
          <w:szCs w:val="22"/>
        </w:rPr>
      </w:pPr>
      <w:r w:rsidRPr="00B411AF">
        <w:rPr>
          <w:rStyle w:val="fontstyle01"/>
          <w:rFonts w:ascii="Arial" w:hAnsi="Arial" w:cs="Arial"/>
          <w:b/>
          <w:color w:val="auto"/>
          <w:sz w:val="22"/>
          <w:szCs w:val="22"/>
        </w:rPr>
        <w:t>Looked After Children files</w:t>
      </w:r>
    </w:p>
    <w:p w:rsidR="00251F90" w:rsidRPr="00B411AF" w:rsidRDefault="00251F90" w:rsidP="00251F90">
      <w:pPr>
        <w:spacing w:before="100" w:beforeAutospacing="1" w:after="100" w:afterAutospacing="1"/>
        <w:contextualSpacing/>
        <w:rPr>
          <w:rStyle w:val="fontstyle21"/>
          <w:rFonts w:ascii="Arial" w:hAnsi="Arial" w:cs="Arial"/>
          <w:sz w:val="22"/>
          <w:szCs w:val="22"/>
        </w:rPr>
      </w:pPr>
    </w:p>
    <w:p w:rsidR="00251F90" w:rsidRPr="00B411AF" w:rsidRDefault="00251F90" w:rsidP="00251F90">
      <w:pPr>
        <w:spacing w:before="100" w:beforeAutospacing="1" w:after="100" w:afterAutospacing="1"/>
        <w:contextualSpacing/>
        <w:rPr>
          <w:rStyle w:val="fontstyle21"/>
          <w:rFonts w:ascii="Arial" w:hAnsi="Arial" w:cs="Arial"/>
          <w:sz w:val="22"/>
          <w:szCs w:val="22"/>
        </w:rPr>
      </w:pPr>
      <w:r w:rsidRPr="00B411AF">
        <w:rPr>
          <w:rFonts w:cs="Arial"/>
          <w:color w:val="333333"/>
          <w:sz w:val="22"/>
          <w:szCs w:val="22"/>
          <w:shd w:val="clear" w:color="auto" w:fill="FFFFFF"/>
        </w:rPr>
        <w:t>Records for looked after children (LAC) should be kept separate to safeguarding records, but with the same degree of confidentiality.</w:t>
      </w:r>
    </w:p>
    <w:p w:rsidR="00967365" w:rsidRDefault="00653518" w:rsidP="00ED44C0">
      <w:pPr>
        <w:pStyle w:val="Heading1"/>
      </w:pPr>
      <w:bookmarkStart w:id="7" w:name="_Toc514241823"/>
      <w:r w:rsidRPr="006F3AB0">
        <w:t>5</w:t>
      </w:r>
      <w:r w:rsidR="00617AE2" w:rsidRPr="006F3AB0">
        <w:t xml:space="preserve">. </w:t>
      </w:r>
      <w:r w:rsidR="00FA03D4">
        <w:t>Staff records</w:t>
      </w:r>
      <w:bookmarkEnd w:id="7"/>
    </w:p>
    <w:p w:rsidR="00B865BA" w:rsidRPr="00B865BA" w:rsidRDefault="00B865BA" w:rsidP="00B865BA">
      <w:pPr>
        <w:spacing w:before="100" w:beforeAutospacing="1" w:after="100" w:afterAutospacing="1"/>
        <w:contextualSpacing/>
        <w:rPr>
          <w:rFonts w:cs="Arial"/>
          <w:sz w:val="22"/>
          <w:szCs w:val="22"/>
          <w:lang w:val="en-GB" w:eastAsia="x-none"/>
        </w:rPr>
      </w:pPr>
      <w:r>
        <w:rPr>
          <w:rFonts w:cs="Arial"/>
          <w:sz w:val="22"/>
          <w:szCs w:val="22"/>
          <w:lang w:val="en-GB" w:eastAsia="x-none"/>
        </w:rPr>
        <w:t>There are a number of items that must be held on a staff member’s file that are required by statute.  These items can be held in hard copy or electronically.</w:t>
      </w:r>
    </w:p>
    <w:p w:rsidR="00B865BA" w:rsidRDefault="00B865BA" w:rsidP="00B865BA">
      <w:pPr>
        <w:spacing w:before="100" w:beforeAutospacing="1" w:after="100" w:afterAutospacing="1"/>
        <w:contextualSpacing/>
        <w:rPr>
          <w:rFonts w:cs="Arial"/>
          <w:b/>
          <w:sz w:val="22"/>
          <w:szCs w:val="22"/>
          <w:lang w:val="en-GB" w:eastAsia="x-none"/>
        </w:rPr>
      </w:pPr>
    </w:p>
    <w:p w:rsidR="000A1358" w:rsidRDefault="000A1358" w:rsidP="00B865BA">
      <w:pPr>
        <w:spacing w:before="100" w:beforeAutospacing="1" w:after="100" w:afterAutospacing="1"/>
        <w:contextualSpacing/>
        <w:rPr>
          <w:rFonts w:cs="Arial"/>
          <w:b/>
          <w:sz w:val="22"/>
          <w:szCs w:val="22"/>
          <w:lang w:val="en-GB" w:eastAsia="x-none"/>
        </w:rPr>
      </w:pPr>
      <w:r>
        <w:rPr>
          <w:rFonts w:cs="Arial"/>
          <w:b/>
          <w:sz w:val="22"/>
          <w:szCs w:val="22"/>
          <w:lang w:val="en-GB" w:eastAsia="x-none"/>
        </w:rPr>
        <w:t>Contents of each file</w:t>
      </w:r>
    </w:p>
    <w:p w:rsidR="000A1358" w:rsidRDefault="000A1358" w:rsidP="00B865BA">
      <w:pPr>
        <w:spacing w:before="100" w:beforeAutospacing="1" w:after="100" w:afterAutospacing="1"/>
        <w:contextualSpacing/>
        <w:rPr>
          <w:rFonts w:cs="Arial"/>
          <w:b/>
          <w:sz w:val="22"/>
          <w:szCs w:val="22"/>
          <w:lang w:val="en-GB" w:eastAsia="x-none"/>
        </w:rPr>
      </w:pPr>
    </w:p>
    <w:p w:rsidR="00FF7D81" w:rsidRDefault="00FF7D81" w:rsidP="00B865BA">
      <w:pPr>
        <w:spacing w:before="100" w:beforeAutospacing="1" w:after="100" w:afterAutospacing="1"/>
        <w:contextualSpacing/>
        <w:rPr>
          <w:rFonts w:cs="Arial"/>
          <w:sz w:val="22"/>
          <w:szCs w:val="22"/>
          <w:lang w:val="en-GB" w:eastAsia="x-none"/>
        </w:rPr>
      </w:pPr>
      <w:r w:rsidRPr="000A1358">
        <w:rPr>
          <w:rFonts w:cs="Arial"/>
          <w:sz w:val="22"/>
          <w:szCs w:val="22"/>
          <w:lang w:val="en-GB" w:eastAsia="x-none"/>
        </w:rPr>
        <w:t>Statutory</w:t>
      </w:r>
      <w:r w:rsidR="00FD4AC0" w:rsidRPr="000A1358">
        <w:rPr>
          <w:rFonts w:cs="Arial"/>
          <w:sz w:val="22"/>
          <w:szCs w:val="22"/>
          <w:lang w:val="en-GB" w:eastAsia="x-none"/>
        </w:rPr>
        <w:t xml:space="preserve"> documentation</w:t>
      </w:r>
    </w:p>
    <w:p w:rsidR="000A1358" w:rsidRPr="000A1358" w:rsidRDefault="000A1358" w:rsidP="00B865BA">
      <w:pPr>
        <w:spacing w:before="100" w:beforeAutospacing="1" w:after="100" w:afterAutospacing="1"/>
        <w:contextualSpacing/>
        <w:rPr>
          <w:rFonts w:cs="Arial"/>
          <w:sz w:val="22"/>
          <w:szCs w:val="22"/>
          <w:lang w:val="en-GB" w:eastAsia="x-none"/>
        </w:rPr>
      </w:pPr>
    </w:p>
    <w:p w:rsidR="00FF7D81" w:rsidRPr="00FF7D81" w:rsidRDefault="00FF7D81" w:rsidP="00507906">
      <w:pPr>
        <w:numPr>
          <w:ilvl w:val="0"/>
          <w:numId w:val="5"/>
        </w:numPr>
        <w:shd w:val="clear" w:color="auto" w:fill="FFFFFF"/>
        <w:spacing w:before="100" w:beforeAutospacing="1" w:after="100" w:afterAutospacing="1"/>
        <w:contextualSpacing/>
        <w:rPr>
          <w:rFonts w:eastAsia="Times New Roman" w:cs="Arial"/>
          <w:color w:val="333333"/>
          <w:sz w:val="22"/>
          <w:szCs w:val="22"/>
          <w:lang w:val="en-GB" w:eastAsia="en-GB"/>
        </w:rPr>
      </w:pPr>
      <w:r w:rsidRPr="00FF7D81">
        <w:rPr>
          <w:rFonts w:eastAsia="Times New Roman" w:cs="Arial"/>
          <w:color w:val="333333"/>
          <w:sz w:val="22"/>
          <w:szCs w:val="22"/>
          <w:lang w:val="en-GB" w:eastAsia="en-GB"/>
        </w:rPr>
        <w:t>Tax and national insurance details</w:t>
      </w:r>
    </w:p>
    <w:p w:rsidR="00FF7D81" w:rsidRPr="00FF7D81" w:rsidRDefault="00FF7D81" w:rsidP="00507906">
      <w:pPr>
        <w:numPr>
          <w:ilvl w:val="0"/>
          <w:numId w:val="5"/>
        </w:numPr>
        <w:shd w:val="clear" w:color="auto" w:fill="FFFFFF"/>
        <w:spacing w:before="100" w:beforeAutospacing="1" w:after="100" w:afterAutospacing="1"/>
        <w:contextualSpacing/>
        <w:rPr>
          <w:rFonts w:eastAsia="Times New Roman" w:cs="Arial"/>
          <w:color w:val="333333"/>
          <w:sz w:val="22"/>
          <w:szCs w:val="22"/>
          <w:lang w:val="en-GB" w:eastAsia="en-GB"/>
        </w:rPr>
      </w:pPr>
      <w:r w:rsidRPr="00FF7D81">
        <w:rPr>
          <w:rFonts w:eastAsia="Times New Roman" w:cs="Arial"/>
          <w:color w:val="333333"/>
          <w:sz w:val="22"/>
          <w:szCs w:val="22"/>
          <w:lang w:val="en-GB" w:eastAsia="en-GB"/>
        </w:rPr>
        <w:t>Records of individual hours worked</w:t>
      </w:r>
    </w:p>
    <w:p w:rsidR="00FF7D81" w:rsidRPr="00FF7D81" w:rsidRDefault="00FF7D81" w:rsidP="00507906">
      <w:pPr>
        <w:numPr>
          <w:ilvl w:val="0"/>
          <w:numId w:val="5"/>
        </w:numPr>
        <w:shd w:val="clear" w:color="auto" w:fill="FFFFFF"/>
        <w:spacing w:before="100" w:beforeAutospacing="1" w:after="100" w:afterAutospacing="1"/>
        <w:contextualSpacing/>
        <w:rPr>
          <w:rFonts w:eastAsia="Times New Roman" w:cs="Arial"/>
          <w:color w:val="333333"/>
          <w:sz w:val="22"/>
          <w:szCs w:val="22"/>
          <w:lang w:val="en-GB" w:eastAsia="en-GB"/>
        </w:rPr>
      </w:pPr>
      <w:r w:rsidRPr="00FF7D81">
        <w:rPr>
          <w:rFonts w:eastAsia="Times New Roman" w:cs="Arial"/>
          <w:color w:val="333333"/>
          <w:sz w:val="22"/>
          <w:szCs w:val="22"/>
          <w:lang w:val="en-GB" w:eastAsia="en-GB"/>
        </w:rPr>
        <w:t>Holidays taken</w:t>
      </w:r>
    </w:p>
    <w:p w:rsidR="00FF7D81" w:rsidRPr="00FF7D81" w:rsidRDefault="00FF7D81" w:rsidP="00507906">
      <w:pPr>
        <w:numPr>
          <w:ilvl w:val="0"/>
          <w:numId w:val="5"/>
        </w:numPr>
        <w:shd w:val="clear" w:color="auto" w:fill="FFFFFF"/>
        <w:spacing w:before="100" w:beforeAutospacing="1" w:after="100" w:afterAutospacing="1"/>
        <w:contextualSpacing/>
        <w:rPr>
          <w:rFonts w:eastAsia="Times New Roman" w:cs="Arial"/>
          <w:color w:val="333333"/>
          <w:sz w:val="22"/>
          <w:szCs w:val="22"/>
          <w:lang w:val="en-GB" w:eastAsia="en-GB"/>
        </w:rPr>
      </w:pPr>
      <w:r w:rsidRPr="00FF7D81">
        <w:rPr>
          <w:rFonts w:eastAsia="Times New Roman" w:cs="Arial"/>
          <w:color w:val="333333"/>
          <w:sz w:val="22"/>
          <w:szCs w:val="22"/>
          <w:lang w:val="en-GB" w:eastAsia="en-GB"/>
        </w:rPr>
        <w:t>Pay arrangements for employees</w:t>
      </w:r>
    </w:p>
    <w:p w:rsidR="00FF7D81" w:rsidRPr="00FF7D81" w:rsidRDefault="00FF7D81" w:rsidP="00507906">
      <w:pPr>
        <w:numPr>
          <w:ilvl w:val="0"/>
          <w:numId w:val="5"/>
        </w:numPr>
        <w:shd w:val="clear" w:color="auto" w:fill="FFFFFF"/>
        <w:spacing w:before="100" w:beforeAutospacing="1" w:after="100" w:afterAutospacing="1"/>
        <w:contextualSpacing/>
        <w:rPr>
          <w:rFonts w:eastAsia="Times New Roman" w:cs="Arial"/>
          <w:color w:val="333333"/>
          <w:sz w:val="22"/>
          <w:szCs w:val="22"/>
          <w:lang w:val="en-GB" w:eastAsia="en-GB"/>
        </w:rPr>
      </w:pPr>
      <w:r w:rsidRPr="00FF7D81">
        <w:rPr>
          <w:rFonts w:eastAsia="Times New Roman" w:cs="Arial"/>
          <w:color w:val="333333"/>
          <w:sz w:val="22"/>
          <w:szCs w:val="22"/>
          <w:lang w:val="en-GB" w:eastAsia="en-GB"/>
        </w:rPr>
        <w:t>Paid sickness (if more than 4 days) and details of any statutory sick pay</w:t>
      </w:r>
    </w:p>
    <w:p w:rsidR="00FF7D81" w:rsidRPr="00FF7D81" w:rsidRDefault="00FF7D81" w:rsidP="00507906">
      <w:pPr>
        <w:numPr>
          <w:ilvl w:val="0"/>
          <w:numId w:val="5"/>
        </w:numPr>
        <w:shd w:val="clear" w:color="auto" w:fill="FFFFFF"/>
        <w:spacing w:before="100" w:beforeAutospacing="1" w:after="100" w:afterAutospacing="1"/>
        <w:contextualSpacing/>
        <w:rPr>
          <w:rFonts w:eastAsia="Times New Roman" w:cs="Arial"/>
          <w:color w:val="333333"/>
          <w:sz w:val="22"/>
          <w:szCs w:val="22"/>
          <w:lang w:val="en-GB" w:eastAsia="en-GB"/>
        </w:rPr>
      </w:pPr>
      <w:r w:rsidRPr="00FF7D81">
        <w:rPr>
          <w:rFonts w:eastAsia="Times New Roman" w:cs="Arial"/>
          <w:color w:val="333333"/>
          <w:sz w:val="22"/>
          <w:szCs w:val="22"/>
          <w:lang w:val="en-GB" w:eastAsia="en-GB"/>
        </w:rPr>
        <w:t>Accidents, injuries, diseases and dangerous occurrences</w:t>
      </w:r>
    </w:p>
    <w:p w:rsidR="002C099E" w:rsidRDefault="002C099E" w:rsidP="00B865BA">
      <w:pPr>
        <w:spacing w:before="100" w:beforeAutospacing="1" w:after="100" w:afterAutospacing="1"/>
        <w:contextualSpacing/>
        <w:rPr>
          <w:rFonts w:cs="Arial"/>
          <w:sz w:val="22"/>
          <w:szCs w:val="22"/>
        </w:rPr>
      </w:pPr>
    </w:p>
    <w:p w:rsidR="000A1358" w:rsidRDefault="000A1358" w:rsidP="000A1358">
      <w:pPr>
        <w:spacing w:before="100" w:beforeAutospacing="1" w:after="100" w:afterAutospacing="1"/>
        <w:contextualSpacing/>
        <w:rPr>
          <w:rFonts w:cs="Arial"/>
          <w:sz w:val="22"/>
          <w:szCs w:val="22"/>
        </w:rPr>
      </w:pPr>
      <w:r>
        <w:rPr>
          <w:rFonts w:cs="Arial"/>
          <w:sz w:val="22"/>
          <w:szCs w:val="22"/>
        </w:rPr>
        <w:t>Other requirements</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Application form</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References x 2</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DBS disclosure clearance</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Job description</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HMRC starter form</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Acceptance confirmation from new employee</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Personal details</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Signed contract</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Teacher Number certificate (if applicable)</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Qualifications certificate (if applicable)</w:t>
      </w:r>
    </w:p>
    <w:p w:rsidR="000A1358" w:rsidRPr="009F35DC" w:rsidRDefault="000A1358"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Claimed on DfE website (Teachers only)</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Leave of absence requests</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Sickness certificates</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Salary certificates</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Risk assessments (if applicable)</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Occupational health reports (if applicable)</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lastRenderedPageBreak/>
        <w:t>Successful internal job applications</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Pension opt out</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Maternity B1 form</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Training certificates</w:t>
      </w:r>
    </w:p>
    <w:p w:rsidR="009F35DC" w:rsidRPr="009F35DC" w:rsidRDefault="009F35DC" w:rsidP="00507906">
      <w:pPr>
        <w:pStyle w:val="ListParagraph"/>
        <w:numPr>
          <w:ilvl w:val="0"/>
          <w:numId w:val="6"/>
        </w:numPr>
        <w:spacing w:before="100" w:beforeAutospacing="1" w:after="100" w:afterAutospacing="1"/>
        <w:rPr>
          <w:rFonts w:ascii="Arial" w:hAnsi="Arial" w:cs="Arial"/>
        </w:rPr>
      </w:pPr>
      <w:r w:rsidRPr="009F35DC">
        <w:rPr>
          <w:rFonts w:ascii="Arial" w:hAnsi="Arial" w:cs="Arial"/>
        </w:rPr>
        <w:t>Information from any procedures: disciplinary, absence, capabilities (these items should be sealed and placed on file)</w:t>
      </w:r>
    </w:p>
    <w:p w:rsidR="000A1358" w:rsidRPr="00577200" w:rsidRDefault="000A1358" w:rsidP="000A1358">
      <w:pPr>
        <w:spacing w:before="100" w:beforeAutospacing="1" w:after="100" w:afterAutospacing="1"/>
        <w:rPr>
          <w:rFonts w:cs="Arial"/>
          <w:sz w:val="22"/>
        </w:rPr>
      </w:pPr>
      <w:r w:rsidRPr="00577200">
        <w:rPr>
          <w:rFonts w:cs="Arial"/>
          <w:sz w:val="22"/>
        </w:rPr>
        <w:t>Items kept separately</w:t>
      </w:r>
    </w:p>
    <w:p w:rsidR="00FD4AC0" w:rsidRPr="009F35DC" w:rsidRDefault="000A1358" w:rsidP="00507906">
      <w:pPr>
        <w:pStyle w:val="ListParagraph"/>
        <w:numPr>
          <w:ilvl w:val="0"/>
          <w:numId w:val="7"/>
        </w:numPr>
        <w:spacing w:before="100" w:beforeAutospacing="1" w:after="100" w:afterAutospacing="1"/>
        <w:rPr>
          <w:rFonts w:ascii="Arial" w:hAnsi="Arial" w:cs="Arial"/>
        </w:rPr>
      </w:pPr>
      <w:r w:rsidRPr="009F35DC">
        <w:rPr>
          <w:rFonts w:ascii="Arial" w:hAnsi="Arial" w:cs="Arial"/>
        </w:rPr>
        <w:t>Emergency contact details</w:t>
      </w:r>
      <w:r w:rsidR="009F35DC">
        <w:rPr>
          <w:rFonts w:ascii="Arial" w:hAnsi="Arial" w:cs="Arial"/>
        </w:rPr>
        <w:t xml:space="preserve"> (folder in staff office)</w:t>
      </w:r>
    </w:p>
    <w:p w:rsidR="00FF7D81" w:rsidRPr="00B865BA" w:rsidRDefault="00FF7D81" w:rsidP="00B865BA">
      <w:pPr>
        <w:spacing w:before="100" w:beforeAutospacing="1" w:after="100" w:afterAutospacing="1"/>
        <w:contextualSpacing/>
        <w:rPr>
          <w:rFonts w:cs="Arial"/>
          <w:sz w:val="22"/>
          <w:szCs w:val="22"/>
        </w:rPr>
      </w:pPr>
      <w:r w:rsidRPr="00B865BA">
        <w:rPr>
          <w:rFonts w:cs="Arial"/>
          <w:b/>
          <w:sz w:val="22"/>
          <w:szCs w:val="22"/>
        </w:rPr>
        <w:t>Pre-employment checks</w:t>
      </w:r>
    </w:p>
    <w:p w:rsidR="00B865BA" w:rsidRDefault="00B865BA" w:rsidP="00B865BA">
      <w:pPr>
        <w:spacing w:before="100" w:beforeAutospacing="1" w:after="100" w:afterAutospacing="1"/>
        <w:contextualSpacing/>
        <w:rPr>
          <w:rFonts w:cs="Arial"/>
          <w:sz w:val="22"/>
          <w:szCs w:val="22"/>
        </w:rPr>
      </w:pPr>
    </w:p>
    <w:p w:rsidR="00FF7D81" w:rsidRDefault="00E5464A" w:rsidP="00B865BA">
      <w:pPr>
        <w:spacing w:before="100" w:beforeAutospacing="1" w:after="100" w:afterAutospacing="1"/>
        <w:contextualSpacing/>
        <w:rPr>
          <w:rFonts w:cs="Arial"/>
          <w:sz w:val="22"/>
          <w:szCs w:val="22"/>
        </w:rPr>
      </w:pPr>
      <w:r>
        <w:rPr>
          <w:rFonts w:cs="Arial"/>
          <w:sz w:val="22"/>
          <w:szCs w:val="22"/>
        </w:rPr>
        <w:t>Friars</w:t>
      </w:r>
      <w:r w:rsidR="00B865BA">
        <w:rPr>
          <w:rFonts w:cs="Arial"/>
          <w:sz w:val="22"/>
          <w:szCs w:val="22"/>
        </w:rPr>
        <w:t xml:space="preserve"> is required to carry out checks to confirm the potential staff member’s r</w:t>
      </w:r>
      <w:r w:rsidR="00FF7D81" w:rsidRPr="00B865BA">
        <w:rPr>
          <w:rFonts w:cs="Arial"/>
          <w:sz w:val="22"/>
          <w:szCs w:val="22"/>
        </w:rPr>
        <w:t>ight to work in the UK</w:t>
      </w:r>
      <w:r w:rsidR="00B865BA">
        <w:rPr>
          <w:rFonts w:cs="Arial"/>
          <w:sz w:val="22"/>
          <w:szCs w:val="22"/>
        </w:rPr>
        <w:t>.  The documentation required is</w:t>
      </w:r>
      <w:r w:rsidR="00B865BA" w:rsidRPr="00B865BA">
        <w:rPr>
          <w:rFonts w:cs="Arial"/>
          <w:sz w:val="22"/>
          <w:szCs w:val="22"/>
        </w:rPr>
        <w:t xml:space="preserve"> set out </w:t>
      </w:r>
      <w:r w:rsidR="00B865BA">
        <w:rPr>
          <w:rFonts w:cs="Arial"/>
          <w:sz w:val="22"/>
          <w:szCs w:val="22"/>
        </w:rPr>
        <w:t>in</w:t>
      </w:r>
      <w:r w:rsidR="00B865BA" w:rsidRPr="00B865BA">
        <w:rPr>
          <w:rFonts w:cs="Arial"/>
          <w:sz w:val="22"/>
          <w:szCs w:val="22"/>
        </w:rPr>
        <w:t xml:space="preserve"> Home </w:t>
      </w:r>
      <w:r w:rsidR="00B865BA">
        <w:rPr>
          <w:rFonts w:cs="Arial"/>
          <w:sz w:val="22"/>
          <w:szCs w:val="22"/>
        </w:rPr>
        <w:t>Office guidance.</w:t>
      </w:r>
    </w:p>
    <w:p w:rsidR="00B865BA" w:rsidRPr="00B865BA" w:rsidRDefault="00B865BA" w:rsidP="00B865BA">
      <w:pPr>
        <w:spacing w:before="100" w:beforeAutospacing="1" w:after="100" w:afterAutospacing="1"/>
        <w:contextualSpacing/>
        <w:rPr>
          <w:rFonts w:cs="Arial"/>
          <w:sz w:val="22"/>
          <w:szCs w:val="22"/>
        </w:rPr>
      </w:pPr>
    </w:p>
    <w:p w:rsidR="00FF7D81" w:rsidRPr="00B865BA" w:rsidRDefault="00B865BA" w:rsidP="00B865BA">
      <w:pPr>
        <w:spacing w:before="100" w:beforeAutospacing="1" w:after="100" w:afterAutospacing="1"/>
        <w:contextualSpacing/>
        <w:rPr>
          <w:rFonts w:cs="Arial"/>
          <w:sz w:val="22"/>
          <w:szCs w:val="22"/>
        </w:rPr>
      </w:pPr>
      <w:r>
        <w:rPr>
          <w:rFonts w:cs="Arial"/>
          <w:sz w:val="22"/>
          <w:szCs w:val="22"/>
        </w:rPr>
        <w:t>This information must be kept on file for the</w:t>
      </w:r>
      <w:r w:rsidR="00FF7D81" w:rsidRPr="00B865BA">
        <w:rPr>
          <w:rFonts w:cs="Arial"/>
          <w:sz w:val="22"/>
          <w:szCs w:val="22"/>
        </w:rPr>
        <w:t xml:space="preserve"> full period of employment plus two years after termination</w:t>
      </w:r>
      <w:r>
        <w:rPr>
          <w:rFonts w:cs="Arial"/>
          <w:sz w:val="22"/>
          <w:szCs w:val="22"/>
        </w:rPr>
        <w:t>.  Once the staff member leaves, this documentation should be removed from the staff file and placed in a separate file with the date of destruction marked on it.</w:t>
      </w:r>
    </w:p>
    <w:p w:rsidR="00FD4AC0" w:rsidRDefault="00FD4AC0" w:rsidP="00B865BA">
      <w:pPr>
        <w:spacing w:before="100" w:beforeAutospacing="1" w:after="100" w:afterAutospacing="1"/>
        <w:contextualSpacing/>
        <w:rPr>
          <w:rFonts w:cs="Arial"/>
          <w:sz w:val="22"/>
          <w:szCs w:val="22"/>
        </w:rPr>
      </w:pPr>
    </w:p>
    <w:p w:rsidR="00FF7D81" w:rsidRPr="00B865BA" w:rsidRDefault="00FF7D81" w:rsidP="00B865BA">
      <w:pPr>
        <w:spacing w:before="100" w:beforeAutospacing="1" w:after="100" w:afterAutospacing="1"/>
        <w:contextualSpacing/>
        <w:rPr>
          <w:rFonts w:cs="Arial"/>
          <w:sz w:val="22"/>
          <w:szCs w:val="22"/>
        </w:rPr>
      </w:pPr>
      <w:r w:rsidRPr="00B865BA">
        <w:rPr>
          <w:rFonts w:cs="Arial"/>
          <w:sz w:val="22"/>
          <w:szCs w:val="22"/>
        </w:rPr>
        <w:t>DBS certificate</w:t>
      </w:r>
      <w:r w:rsidR="00FD4AC0">
        <w:rPr>
          <w:rFonts w:cs="Arial"/>
          <w:sz w:val="22"/>
          <w:szCs w:val="22"/>
        </w:rPr>
        <w:t>s and proof of address should not be retained once note has been made of the relevant details.</w:t>
      </w:r>
    </w:p>
    <w:p w:rsidR="00FF7D81" w:rsidRDefault="00FF7D81" w:rsidP="00B865BA">
      <w:pPr>
        <w:spacing w:before="100" w:beforeAutospacing="1" w:after="100" w:afterAutospacing="1"/>
        <w:contextualSpacing/>
        <w:rPr>
          <w:rFonts w:cs="Arial"/>
          <w:sz w:val="22"/>
          <w:szCs w:val="22"/>
        </w:rPr>
      </w:pPr>
    </w:p>
    <w:p w:rsidR="000A1358" w:rsidRPr="00B865BA" w:rsidRDefault="000A1358" w:rsidP="000A1358">
      <w:pPr>
        <w:spacing w:before="100" w:beforeAutospacing="1" w:after="100" w:afterAutospacing="1"/>
        <w:contextualSpacing/>
        <w:rPr>
          <w:rFonts w:cs="Arial"/>
          <w:sz w:val="22"/>
          <w:szCs w:val="22"/>
        </w:rPr>
      </w:pPr>
      <w:r>
        <w:rPr>
          <w:rFonts w:cs="Arial"/>
          <w:b/>
          <w:sz w:val="22"/>
          <w:szCs w:val="22"/>
        </w:rPr>
        <w:t>Retention of information</w:t>
      </w:r>
    </w:p>
    <w:p w:rsidR="00B865BA" w:rsidRDefault="00B865BA" w:rsidP="00B865BA">
      <w:pPr>
        <w:spacing w:before="100" w:beforeAutospacing="1" w:after="100" w:afterAutospacing="1"/>
        <w:contextualSpacing/>
        <w:rPr>
          <w:rFonts w:cs="Arial"/>
          <w:sz w:val="22"/>
          <w:szCs w:val="22"/>
          <w:lang w:val="en-GB" w:eastAsia="x-none"/>
        </w:rPr>
      </w:pPr>
    </w:p>
    <w:p w:rsidR="00B865BA" w:rsidRPr="00B865BA" w:rsidRDefault="00B865BA" w:rsidP="00B865BA">
      <w:pPr>
        <w:spacing w:before="100" w:beforeAutospacing="1" w:after="100" w:afterAutospacing="1"/>
        <w:contextualSpacing/>
        <w:rPr>
          <w:rFonts w:cs="Arial"/>
          <w:sz w:val="22"/>
          <w:szCs w:val="22"/>
          <w:lang w:val="en-GB" w:eastAsia="x-none"/>
        </w:rPr>
      </w:pPr>
      <w:r w:rsidRPr="00B865BA">
        <w:rPr>
          <w:rFonts w:cs="Arial"/>
          <w:sz w:val="22"/>
          <w:szCs w:val="22"/>
          <w:lang w:val="en-GB" w:eastAsia="x-none"/>
        </w:rPr>
        <w:t>Staff records should be kept for 6 years following end of employment, longer if staff member was involved in any staff protection issues.</w:t>
      </w:r>
    </w:p>
    <w:p w:rsidR="00617AE2" w:rsidRPr="00542DD4" w:rsidRDefault="00DA7D78" w:rsidP="00ED44C0">
      <w:pPr>
        <w:pStyle w:val="Heading1"/>
      </w:pPr>
      <w:bookmarkStart w:id="8" w:name="_Toc514241824"/>
      <w:r w:rsidRPr="00542DD4">
        <w:t>6.</w:t>
      </w:r>
      <w:r w:rsidR="002C099E" w:rsidRPr="00542DD4">
        <w:t xml:space="preserve"> </w:t>
      </w:r>
      <w:r w:rsidR="00E644AC" w:rsidRPr="00542DD4">
        <w:t xml:space="preserve"> </w:t>
      </w:r>
      <w:r w:rsidR="00FA03D4" w:rsidRPr="00542DD4">
        <w:t>Emails</w:t>
      </w:r>
      <w:bookmarkEnd w:id="8"/>
    </w:p>
    <w:p w:rsidR="002C099E" w:rsidRDefault="00FA03D4" w:rsidP="00542DD4">
      <w:pPr>
        <w:spacing w:before="100" w:beforeAutospacing="1" w:after="100" w:afterAutospacing="1"/>
        <w:contextualSpacing/>
        <w:rPr>
          <w:sz w:val="22"/>
          <w:szCs w:val="22"/>
        </w:rPr>
      </w:pPr>
      <w:r w:rsidRPr="00542DD4">
        <w:rPr>
          <w:sz w:val="22"/>
          <w:szCs w:val="22"/>
        </w:rPr>
        <w:t>This section should</w:t>
      </w:r>
      <w:r w:rsidR="002C099E" w:rsidRPr="00542DD4">
        <w:rPr>
          <w:sz w:val="22"/>
          <w:szCs w:val="22"/>
        </w:rPr>
        <w:t xml:space="preserve"> be used in conjunction with </w:t>
      </w:r>
      <w:r w:rsidRPr="00542DD4">
        <w:rPr>
          <w:sz w:val="22"/>
          <w:szCs w:val="22"/>
        </w:rPr>
        <w:t>the e-Safety policy and acceptable use agreement</w:t>
      </w:r>
      <w:r w:rsidR="002C099E" w:rsidRPr="00542DD4">
        <w:rPr>
          <w:sz w:val="22"/>
          <w:szCs w:val="22"/>
        </w:rPr>
        <w:t>.</w:t>
      </w:r>
    </w:p>
    <w:p w:rsidR="0095442B" w:rsidRPr="00542DD4" w:rsidRDefault="0095442B" w:rsidP="00542DD4">
      <w:pPr>
        <w:spacing w:before="100" w:beforeAutospacing="1" w:after="100" w:afterAutospacing="1"/>
        <w:contextualSpacing/>
        <w:rPr>
          <w:sz w:val="22"/>
          <w:szCs w:val="22"/>
        </w:rPr>
      </w:pPr>
    </w:p>
    <w:p w:rsidR="004E2BD7" w:rsidRDefault="00542DD4" w:rsidP="00542DD4">
      <w:pPr>
        <w:spacing w:before="100" w:beforeAutospacing="1" w:after="100" w:afterAutospacing="1"/>
        <w:contextualSpacing/>
        <w:rPr>
          <w:sz w:val="22"/>
          <w:szCs w:val="22"/>
        </w:rPr>
      </w:pPr>
      <w:r w:rsidRPr="00542DD4">
        <w:rPr>
          <w:sz w:val="22"/>
          <w:szCs w:val="22"/>
        </w:rPr>
        <w:t>I</w:t>
      </w:r>
      <w:r w:rsidR="002C099E" w:rsidRPr="00542DD4">
        <w:rPr>
          <w:sz w:val="22"/>
          <w:szCs w:val="22"/>
        </w:rPr>
        <w:t xml:space="preserve">nformation security </w:t>
      </w:r>
      <w:r w:rsidRPr="00542DD4">
        <w:rPr>
          <w:sz w:val="22"/>
          <w:szCs w:val="22"/>
        </w:rPr>
        <w:t xml:space="preserve">should be considered </w:t>
      </w:r>
      <w:r w:rsidR="002C099E" w:rsidRPr="00542DD4">
        <w:rPr>
          <w:sz w:val="22"/>
          <w:szCs w:val="22"/>
        </w:rPr>
        <w:t>when send</w:t>
      </w:r>
      <w:r w:rsidRPr="00542DD4">
        <w:rPr>
          <w:sz w:val="22"/>
          <w:szCs w:val="22"/>
        </w:rPr>
        <w:t>ing</w:t>
      </w:r>
      <w:r w:rsidR="002C099E" w:rsidRPr="00542DD4">
        <w:rPr>
          <w:sz w:val="22"/>
          <w:szCs w:val="22"/>
        </w:rPr>
        <w:t xml:space="preserve"> </w:t>
      </w:r>
      <w:r w:rsidR="00FA03D4" w:rsidRPr="00542DD4">
        <w:rPr>
          <w:sz w:val="22"/>
          <w:szCs w:val="22"/>
        </w:rPr>
        <w:t>personal</w:t>
      </w:r>
      <w:r w:rsidR="002C099E" w:rsidRPr="00542DD4">
        <w:rPr>
          <w:sz w:val="22"/>
          <w:szCs w:val="22"/>
        </w:rPr>
        <w:t xml:space="preserve"> information by e-mail. </w:t>
      </w:r>
      <w:r w:rsidR="004E2BD7" w:rsidRPr="00542DD4">
        <w:rPr>
          <w:sz w:val="22"/>
          <w:szCs w:val="22"/>
        </w:rPr>
        <w:t xml:space="preserve"> </w:t>
      </w:r>
      <w:r w:rsidR="002C099E" w:rsidRPr="00E5464A">
        <w:rPr>
          <w:sz w:val="22"/>
          <w:szCs w:val="22"/>
        </w:rPr>
        <w:t>Confidential or</w:t>
      </w:r>
      <w:r w:rsidR="00E644AC" w:rsidRPr="00E5464A">
        <w:rPr>
          <w:sz w:val="22"/>
          <w:szCs w:val="22"/>
        </w:rPr>
        <w:t xml:space="preserve"> </w:t>
      </w:r>
      <w:r w:rsidR="002C099E" w:rsidRPr="00E5464A">
        <w:rPr>
          <w:sz w:val="22"/>
          <w:szCs w:val="22"/>
        </w:rPr>
        <w:t>sensitive information should only be sent by a secure encrypted e-mail system.</w:t>
      </w:r>
      <w:r w:rsidR="002C099E" w:rsidRPr="00542DD4">
        <w:rPr>
          <w:sz w:val="22"/>
          <w:szCs w:val="22"/>
        </w:rPr>
        <w:t xml:space="preserve"> Never put</w:t>
      </w:r>
      <w:r w:rsidR="004E2BD7" w:rsidRPr="00542DD4">
        <w:rPr>
          <w:sz w:val="22"/>
          <w:szCs w:val="22"/>
        </w:rPr>
        <w:t xml:space="preserve"> </w:t>
      </w:r>
      <w:r w:rsidR="002C099E" w:rsidRPr="00542DD4">
        <w:rPr>
          <w:sz w:val="22"/>
          <w:szCs w:val="22"/>
        </w:rPr>
        <w:t>personal information (such as a pupil’s name) in the subject line of an e-mail.</w:t>
      </w:r>
    </w:p>
    <w:p w:rsidR="00542DD4" w:rsidRPr="00542DD4" w:rsidRDefault="00542DD4" w:rsidP="00542DD4">
      <w:pPr>
        <w:spacing w:before="100" w:beforeAutospacing="1" w:after="100" w:afterAutospacing="1"/>
        <w:contextualSpacing/>
        <w:rPr>
          <w:sz w:val="22"/>
          <w:szCs w:val="22"/>
        </w:rPr>
      </w:pPr>
    </w:p>
    <w:p w:rsidR="004E2BD7" w:rsidRDefault="002C099E" w:rsidP="00542DD4">
      <w:pPr>
        <w:spacing w:before="100" w:beforeAutospacing="1" w:after="100" w:afterAutospacing="1"/>
        <w:contextualSpacing/>
        <w:rPr>
          <w:sz w:val="22"/>
          <w:szCs w:val="22"/>
        </w:rPr>
      </w:pPr>
      <w:r w:rsidRPr="00542DD4">
        <w:rPr>
          <w:sz w:val="22"/>
          <w:szCs w:val="22"/>
        </w:rPr>
        <w:t>All school e-mail is disclosable under Freedom of Information and Data Protection</w:t>
      </w:r>
      <w:r w:rsidR="004E2BD7" w:rsidRPr="00542DD4">
        <w:rPr>
          <w:sz w:val="22"/>
          <w:szCs w:val="22"/>
        </w:rPr>
        <w:t xml:space="preserve"> </w:t>
      </w:r>
      <w:r w:rsidRPr="00542DD4">
        <w:rPr>
          <w:sz w:val="22"/>
          <w:szCs w:val="22"/>
        </w:rPr>
        <w:t>legislation. Be aware that anything you write in an email could potentially be made public.</w:t>
      </w:r>
    </w:p>
    <w:p w:rsidR="00542DD4" w:rsidRPr="00542DD4" w:rsidRDefault="00542DD4" w:rsidP="00542DD4">
      <w:pPr>
        <w:spacing w:before="100" w:beforeAutospacing="1" w:after="100" w:afterAutospacing="1"/>
        <w:contextualSpacing/>
        <w:rPr>
          <w:sz w:val="22"/>
          <w:szCs w:val="22"/>
        </w:rPr>
      </w:pPr>
    </w:p>
    <w:p w:rsidR="00E644AC" w:rsidRPr="00542DD4" w:rsidRDefault="002C099E" w:rsidP="00542DD4">
      <w:pPr>
        <w:spacing w:before="100" w:beforeAutospacing="1" w:after="100" w:afterAutospacing="1"/>
        <w:contextualSpacing/>
        <w:rPr>
          <w:sz w:val="22"/>
          <w:szCs w:val="22"/>
        </w:rPr>
      </w:pPr>
      <w:r w:rsidRPr="00542DD4">
        <w:rPr>
          <w:sz w:val="22"/>
          <w:szCs w:val="22"/>
        </w:rPr>
        <w:t>E-mails can remain in a system for a period of time after you have deleted them. You must</w:t>
      </w:r>
      <w:r w:rsidR="004E2BD7" w:rsidRPr="00542DD4">
        <w:rPr>
          <w:sz w:val="22"/>
          <w:szCs w:val="22"/>
        </w:rPr>
        <w:t xml:space="preserve"> </w:t>
      </w:r>
      <w:r w:rsidRPr="00542DD4">
        <w:rPr>
          <w:sz w:val="22"/>
          <w:szCs w:val="22"/>
        </w:rPr>
        <w:t>remember that although you may have deleted your copy of the e-mail, the recipients</w:t>
      </w:r>
      <w:r w:rsidR="004E2BD7" w:rsidRPr="00542DD4">
        <w:rPr>
          <w:sz w:val="22"/>
          <w:szCs w:val="22"/>
        </w:rPr>
        <w:t xml:space="preserve"> </w:t>
      </w:r>
      <w:r w:rsidRPr="00542DD4">
        <w:rPr>
          <w:sz w:val="22"/>
          <w:szCs w:val="22"/>
        </w:rPr>
        <w:t>may not and therefore there will still be copies in existence. These copies could be</w:t>
      </w:r>
      <w:r w:rsidR="004E2BD7" w:rsidRPr="00542DD4">
        <w:rPr>
          <w:sz w:val="22"/>
          <w:szCs w:val="22"/>
        </w:rPr>
        <w:t xml:space="preserve"> </w:t>
      </w:r>
      <w:r w:rsidRPr="00542DD4">
        <w:rPr>
          <w:sz w:val="22"/>
          <w:szCs w:val="22"/>
        </w:rPr>
        <w:t xml:space="preserve">disclosable under the Freedom of Information Act 2000 or under the Data Protection </w:t>
      </w:r>
      <w:r w:rsidR="00FF7A80">
        <w:rPr>
          <w:sz w:val="22"/>
          <w:szCs w:val="22"/>
        </w:rPr>
        <w:t>Act</w:t>
      </w:r>
      <w:r w:rsidR="004E2BD7" w:rsidRPr="00542DD4">
        <w:rPr>
          <w:sz w:val="22"/>
          <w:szCs w:val="22"/>
        </w:rPr>
        <w:t xml:space="preserve"> 2018.</w:t>
      </w:r>
      <w:r w:rsidRPr="00542DD4">
        <w:rPr>
          <w:sz w:val="22"/>
          <w:szCs w:val="22"/>
        </w:rPr>
        <w:br/>
      </w:r>
      <w:r w:rsidRPr="00542DD4">
        <w:rPr>
          <w:sz w:val="22"/>
          <w:szCs w:val="22"/>
        </w:rPr>
        <w:br/>
        <w:t>All attachments in e-mail should be saved into any appropriate electronic f</w:t>
      </w:r>
      <w:r w:rsidR="004E2BD7" w:rsidRPr="00542DD4">
        <w:rPr>
          <w:sz w:val="22"/>
          <w:szCs w:val="22"/>
        </w:rPr>
        <w:t>iling system.  Only print the attachments if it is necessary and ensure that you treat it with as much care as you would the electronic file.</w:t>
      </w:r>
    </w:p>
    <w:p w:rsidR="00542DD4" w:rsidRDefault="00542DD4" w:rsidP="00542DD4">
      <w:pPr>
        <w:spacing w:before="100" w:beforeAutospacing="1" w:after="100" w:afterAutospacing="1"/>
        <w:contextualSpacing/>
        <w:rPr>
          <w:sz w:val="22"/>
        </w:rPr>
      </w:pPr>
    </w:p>
    <w:p w:rsidR="00542DD4" w:rsidRDefault="00542DD4" w:rsidP="00542DD4">
      <w:pPr>
        <w:spacing w:before="100" w:beforeAutospacing="1" w:after="100" w:afterAutospacing="1"/>
        <w:contextualSpacing/>
        <w:rPr>
          <w:b/>
          <w:sz w:val="22"/>
        </w:rPr>
      </w:pPr>
      <w:r>
        <w:rPr>
          <w:b/>
          <w:sz w:val="22"/>
        </w:rPr>
        <w:t>Retention of emails</w:t>
      </w:r>
    </w:p>
    <w:p w:rsidR="00E644AC" w:rsidRDefault="00E5464A" w:rsidP="00542DD4">
      <w:pPr>
        <w:spacing w:before="100" w:beforeAutospacing="1" w:after="100" w:afterAutospacing="1"/>
        <w:contextualSpacing/>
        <w:rPr>
          <w:sz w:val="22"/>
        </w:rPr>
      </w:pPr>
      <w:r w:rsidRPr="00E5464A">
        <w:rPr>
          <w:sz w:val="22"/>
        </w:rPr>
        <w:t>Friars</w:t>
      </w:r>
      <w:r w:rsidR="00E644AC" w:rsidRPr="00E5464A">
        <w:rPr>
          <w:sz w:val="22"/>
        </w:rPr>
        <w:t xml:space="preserve"> has set a retention period of </w:t>
      </w:r>
      <w:r w:rsidRPr="00E5464A">
        <w:rPr>
          <w:sz w:val="22"/>
        </w:rPr>
        <w:t xml:space="preserve">2 years </w:t>
      </w:r>
      <w:r w:rsidR="00E644AC" w:rsidRPr="00E5464A">
        <w:rPr>
          <w:sz w:val="22"/>
        </w:rPr>
        <w:t xml:space="preserve">for email on the </w:t>
      </w:r>
      <w:r w:rsidRPr="00E5464A">
        <w:rPr>
          <w:sz w:val="22"/>
        </w:rPr>
        <w:t xml:space="preserve">school </w:t>
      </w:r>
      <w:r w:rsidR="00E644AC" w:rsidRPr="00E5464A">
        <w:rPr>
          <w:sz w:val="22"/>
        </w:rPr>
        <w:t>email system.  Emails older than this will be automatically deleted so it is important to file any relevant emails in the assigned files.</w:t>
      </w:r>
    </w:p>
    <w:p w:rsidR="00BB7FAF" w:rsidRDefault="005365BD" w:rsidP="00ED44C0">
      <w:pPr>
        <w:pStyle w:val="Heading1"/>
      </w:pPr>
      <w:bookmarkStart w:id="9" w:name="_Toc514241825"/>
      <w:r>
        <w:lastRenderedPageBreak/>
        <w:t xml:space="preserve">7. </w:t>
      </w:r>
      <w:r w:rsidR="00842D1B">
        <w:t>Safe disposal of records which have reached the end of their administrative life</w:t>
      </w:r>
      <w:bookmarkEnd w:id="9"/>
    </w:p>
    <w:p w:rsidR="00842D1B" w:rsidRDefault="00E5464A" w:rsidP="00542DD4">
      <w:pPr>
        <w:spacing w:before="100" w:beforeAutospacing="1" w:after="100" w:afterAutospacing="1"/>
        <w:contextualSpacing/>
        <w:rPr>
          <w:sz w:val="22"/>
        </w:rPr>
      </w:pPr>
      <w:r>
        <w:rPr>
          <w:sz w:val="22"/>
        </w:rPr>
        <w:t>In Friars,</w:t>
      </w:r>
      <w:r w:rsidR="00842D1B" w:rsidRPr="00842D1B">
        <w:rPr>
          <w:sz w:val="22"/>
        </w:rPr>
        <w:t xml:space="preserve"> </w:t>
      </w:r>
      <w:r w:rsidR="00542DD4">
        <w:rPr>
          <w:sz w:val="22"/>
        </w:rPr>
        <w:t>those responsible for records management</w:t>
      </w:r>
      <w:r w:rsidR="00842D1B" w:rsidRPr="00842D1B">
        <w:rPr>
          <w:sz w:val="22"/>
        </w:rPr>
        <w:t xml:space="preserve"> must ensure that records that are no longer required</w:t>
      </w:r>
      <w:r w:rsidR="00542DD4">
        <w:rPr>
          <w:sz w:val="22"/>
        </w:rPr>
        <w:t xml:space="preserve"> </w:t>
      </w:r>
      <w:r w:rsidR="00842D1B" w:rsidRPr="00842D1B">
        <w:rPr>
          <w:sz w:val="22"/>
        </w:rPr>
        <w:t>for business use are reviewed as soon as possible under the criteria set out so that only the</w:t>
      </w:r>
      <w:r w:rsidR="00542DD4">
        <w:rPr>
          <w:sz w:val="22"/>
        </w:rPr>
        <w:t xml:space="preserve"> </w:t>
      </w:r>
      <w:r w:rsidR="00842D1B" w:rsidRPr="00842D1B">
        <w:rPr>
          <w:sz w:val="22"/>
        </w:rPr>
        <w:t>appropriate records are</w:t>
      </w:r>
      <w:r w:rsidR="00842D1B">
        <w:rPr>
          <w:sz w:val="22"/>
        </w:rPr>
        <w:t xml:space="preserve"> destroyed.</w:t>
      </w:r>
    </w:p>
    <w:p w:rsidR="00542DD4" w:rsidRDefault="00542DD4" w:rsidP="00542DD4">
      <w:pPr>
        <w:spacing w:before="100" w:beforeAutospacing="1" w:after="100" w:afterAutospacing="1"/>
        <w:contextualSpacing/>
        <w:rPr>
          <w:sz w:val="22"/>
        </w:rPr>
      </w:pPr>
    </w:p>
    <w:p w:rsidR="00842D1B" w:rsidRDefault="00842D1B" w:rsidP="00542DD4">
      <w:pPr>
        <w:spacing w:before="100" w:beforeAutospacing="1" w:after="100" w:afterAutospacing="1"/>
        <w:contextualSpacing/>
        <w:rPr>
          <w:sz w:val="22"/>
          <w:szCs w:val="22"/>
          <w:lang w:val="en-GB" w:eastAsia="x-none"/>
        </w:rPr>
      </w:pPr>
      <w:r w:rsidRPr="007224FE">
        <w:rPr>
          <w:sz w:val="22"/>
          <w:szCs w:val="22"/>
        </w:rPr>
        <w:t>Hard copy files will be securely shredded</w:t>
      </w:r>
      <w:r w:rsidRPr="007224FE">
        <w:rPr>
          <w:sz w:val="22"/>
          <w:szCs w:val="22"/>
          <w:lang w:val="en-GB" w:eastAsia="x-none"/>
        </w:rPr>
        <w:t>.  Where hard copy records are required to be maintained for a long period of time, for example safeguarding files, consideration should be given to scann</w:t>
      </w:r>
      <w:r w:rsidR="00FA03D4">
        <w:rPr>
          <w:sz w:val="22"/>
          <w:szCs w:val="22"/>
          <w:lang w:val="en-GB" w:eastAsia="x-none"/>
        </w:rPr>
        <w:t>ing</w:t>
      </w:r>
      <w:r w:rsidRPr="007224FE">
        <w:rPr>
          <w:sz w:val="22"/>
          <w:szCs w:val="22"/>
          <w:lang w:val="en-GB" w:eastAsia="x-none"/>
        </w:rPr>
        <w:t xml:space="preserve"> and securely saving the entire fi</w:t>
      </w:r>
      <w:r w:rsidR="007224FE" w:rsidRPr="007224FE">
        <w:rPr>
          <w:sz w:val="22"/>
          <w:szCs w:val="22"/>
          <w:lang w:val="en-GB" w:eastAsia="x-none"/>
        </w:rPr>
        <w:t>le, bearing in mind the requirement to ensure that the records remain legally admissible.</w:t>
      </w:r>
    </w:p>
    <w:p w:rsidR="009246E3" w:rsidRDefault="009246E3" w:rsidP="00542DD4">
      <w:pPr>
        <w:spacing w:before="100" w:beforeAutospacing="1" w:after="100" w:afterAutospacing="1"/>
        <w:contextualSpacing/>
        <w:rPr>
          <w:sz w:val="22"/>
          <w:szCs w:val="22"/>
          <w:lang w:val="en-GB" w:eastAsia="x-none"/>
        </w:rPr>
      </w:pPr>
    </w:p>
    <w:p w:rsidR="009246E3" w:rsidRDefault="009246E3" w:rsidP="00542DD4">
      <w:pPr>
        <w:spacing w:before="100" w:beforeAutospacing="1" w:after="100" w:afterAutospacing="1"/>
        <w:contextualSpacing/>
        <w:rPr>
          <w:sz w:val="22"/>
          <w:szCs w:val="22"/>
          <w:lang w:val="en-GB" w:eastAsia="x-none"/>
        </w:rPr>
      </w:pPr>
      <w:r>
        <w:rPr>
          <w:sz w:val="22"/>
          <w:szCs w:val="22"/>
          <w:lang w:val="en-GB" w:eastAsia="x-none"/>
        </w:rPr>
        <w:t>The School maintains a database of records which have been destroyed and who authorised their destruction.  When destroying documents, the appropriate staff member should record in this list at least:-</w:t>
      </w:r>
    </w:p>
    <w:p w:rsidR="009246E3" w:rsidRPr="009246E3" w:rsidRDefault="009246E3" w:rsidP="009246E3">
      <w:pPr>
        <w:pStyle w:val="ListParagraph"/>
        <w:numPr>
          <w:ilvl w:val="0"/>
          <w:numId w:val="7"/>
        </w:numPr>
        <w:spacing w:before="100" w:beforeAutospacing="1" w:after="100" w:afterAutospacing="1"/>
        <w:rPr>
          <w:rFonts w:ascii="Arial" w:hAnsi="Arial" w:cs="Arial"/>
          <w:lang w:eastAsia="x-none"/>
        </w:rPr>
      </w:pPr>
      <w:r w:rsidRPr="009246E3">
        <w:rPr>
          <w:rFonts w:ascii="Arial" w:hAnsi="Arial" w:cs="Arial"/>
          <w:lang w:eastAsia="x-none"/>
        </w:rPr>
        <w:t>File reference (or other unique identifier);</w:t>
      </w:r>
    </w:p>
    <w:p w:rsidR="009246E3" w:rsidRPr="009246E3" w:rsidRDefault="009246E3" w:rsidP="009246E3">
      <w:pPr>
        <w:pStyle w:val="ListParagraph"/>
        <w:numPr>
          <w:ilvl w:val="0"/>
          <w:numId w:val="7"/>
        </w:numPr>
        <w:spacing w:before="100" w:beforeAutospacing="1" w:after="100" w:afterAutospacing="1"/>
        <w:rPr>
          <w:rFonts w:ascii="Arial" w:hAnsi="Arial" w:cs="Arial"/>
          <w:lang w:eastAsia="x-none"/>
        </w:rPr>
      </w:pPr>
      <w:r w:rsidRPr="009246E3">
        <w:rPr>
          <w:rFonts w:ascii="Arial" w:hAnsi="Arial" w:cs="Arial"/>
          <w:lang w:eastAsia="x-none"/>
        </w:rPr>
        <w:t>File title/description;</w:t>
      </w:r>
    </w:p>
    <w:p w:rsidR="009246E3" w:rsidRPr="009246E3" w:rsidRDefault="009246E3" w:rsidP="009246E3">
      <w:pPr>
        <w:pStyle w:val="ListParagraph"/>
        <w:numPr>
          <w:ilvl w:val="0"/>
          <w:numId w:val="7"/>
        </w:numPr>
        <w:spacing w:before="100" w:beforeAutospacing="1" w:after="100" w:afterAutospacing="1"/>
        <w:rPr>
          <w:rFonts w:ascii="Arial" w:hAnsi="Arial" w:cs="Arial"/>
          <w:lang w:eastAsia="x-none"/>
        </w:rPr>
      </w:pPr>
      <w:r w:rsidRPr="009246E3">
        <w:rPr>
          <w:rFonts w:ascii="Arial" w:hAnsi="Arial" w:cs="Arial"/>
          <w:lang w:eastAsia="x-none"/>
        </w:rPr>
        <w:t>Number of files; and</w:t>
      </w:r>
    </w:p>
    <w:p w:rsidR="009246E3" w:rsidRPr="009246E3" w:rsidRDefault="009246E3" w:rsidP="009246E3">
      <w:pPr>
        <w:pStyle w:val="ListParagraph"/>
        <w:numPr>
          <w:ilvl w:val="0"/>
          <w:numId w:val="7"/>
        </w:numPr>
        <w:spacing w:before="100" w:beforeAutospacing="1" w:after="100" w:afterAutospacing="1"/>
        <w:rPr>
          <w:rFonts w:ascii="Arial" w:hAnsi="Arial" w:cs="Arial"/>
          <w:lang w:eastAsia="x-none"/>
        </w:rPr>
      </w:pPr>
      <w:r w:rsidRPr="009246E3">
        <w:rPr>
          <w:rFonts w:ascii="Arial" w:hAnsi="Arial" w:cs="Arial"/>
          <w:lang w:eastAsia="x-none"/>
        </w:rPr>
        <w:t>Name of the authorising officer.</w:t>
      </w:r>
    </w:p>
    <w:p w:rsidR="00DE48CB" w:rsidRDefault="00DE48CB" w:rsidP="00ED44C0">
      <w:pPr>
        <w:pStyle w:val="Heading1"/>
      </w:pPr>
      <w:bookmarkStart w:id="10" w:name="_Toc514241826"/>
      <w:r>
        <w:t xml:space="preserve">8. </w:t>
      </w:r>
      <w:r w:rsidR="007224FE">
        <w:t>Retention Schedule</w:t>
      </w:r>
      <w:bookmarkEnd w:id="10"/>
    </w:p>
    <w:p w:rsidR="007224FE" w:rsidRPr="007224FE" w:rsidRDefault="007224FE" w:rsidP="00542DD4">
      <w:pPr>
        <w:spacing w:before="100" w:beforeAutospacing="1" w:after="100" w:afterAutospacing="1"/>
        <w:contextualSpacing/>
        <w:rPr>
          <w:b/>
          <w:sz w:val="22"/>
          <w:szCs w:val="22"/>
          <w:lang w:val="en-GB" w:eastAsia="x-none"/>
        </w:rPr>
      </w:pPr>
      <w:r w:rsidRPr="007224FE">
        <w:rPr>
          <w:b/>
          <w:sz w:val="22"/>
          <w:szCs w:val="22"/>
          <w:lang w:val="en-GB" w:eastAsia="x-none"/>
        </w:rPr>
        <w:t>The purpose of the retention guidelines</w:t>
      </w:r>
    </w:p>
    <w:p w:rsidR="007224FE" w:rsidRDefault="007224FE" w:rsidP="00542DD4">
      <w:pPr>
        <w:spacing w:before="100" w:beforeAutospacing="1" w:after="100" w:afterAutospacing="1"/>
        <w:contextualSpacing/>
        <w:rPr>
          <w:sz w:val="22"/>
          <w:szCs w:val="22"/>
          <w:lang w:val="en-GB" w:eastAsia="x-none"/>
        </w:rPr>
      </w:pPr>
      <w:r w:rsidRPr="007224FE">
        <w:rPr>
          <w:sz w:val="22"/>
          <w:szCs w:val="22"/>
          <w:lang w:val="en-GB" w:eastAsia="x-none"/>
        </w:rPr>
        <w:br/>
        <w:t>Under the Freedom of Information Act 2000, schools are required to maintain a retention</w:t>
      </w:r>
      <w:r w:rsidRPr="007224FE">
        <w:rPr>
          <w:sz w:val="22"/>
          <w:szCs w:val="22"/>
          <w:lang w:val="en-GB" w:eastAsia="x-none"/>
        </w:rPr>
        <w:br/>
        <w:t>schedule listing the record series which the school creates in the course of its business.</w:t>
      </w:r>
      <w:r>
        <w:rPr>
          <w:sz w:val="22"/>
          <w:szCs w:val="22"/>
          <w:lang w:val="en-GB" w:eastAsia="x-none"/>
        </w:rPr>
        <w:t xml:space="preserve">  </w:t>
      </w:r>
      <w:r w:rsidRPr="007224FE">
        <w:rPr>
          <w:sz w:val="22"/>
          <w:szCs w:val="22"/>
          <w:lang w:val="en-GB" w:eastAsia="x-none"/>
        </w:rPr>
        <w:t>The retention schedule lays down the length of time which the record needs to be</w:t>
      </w:r>
      <w:r>
        <w:rPr>
          <w:sz w:val="22"/>
          <w:szCs w:val="22"/>
          <w:lang w:val="en-GB" w:eastAsia="x-none"/>
        </w:rPr>
        <w:t xml:space="preserve"> </w:t>
      </w:r>
      <w:r w:rsidRPr="007224FE">
        <w:rPr>
          <w:sz w:val="22"/>
          <w:szCs w:val="22"/>
          <w:lang w:val="en-GB" w:eastAsia="x-none"/>
        </w:rPr>
        <w:t xml:space="preserve">retained and the </w:t>
      </w:r>
      <w:r>
        <w:rPr>
          <w:sz w:val="22"/>
          <w:szCs w:val="22"/>
          <w:lang w:val="en-GB" w:eastAsia="x-none"/>
        </w:rPr>
        <w:t>a</w:t>
      </w:r>
      <w:r w:rsidRPr="007224FE">
        <w:rPr>
          <w:sz w:val="22"/>
          <w:szCs w:val="22"/>
          <w:lang w:val="en-GB" w:eastAsia="x-none"/>
        </w:rPr>
        <w:t>ction which should be taken when it is of no further administrative use.</w:t>
      </w:r>
      <w:r>
        <w:rPr>
          <w:sz w:val="22"/>
          <w:szCs w:val="22"/>
          <w:lang w:val="en-GB" w:eastAsia="x-none"/>
        </w:rPr>
        <w:t xml:space="preserve">  </w:t>
      </w:r>
      <w:r w:rsidRPr="007224FE">
        <w:rPr>
          <w:sz w:val="22"/>
          <w:szCs w:val="22"/>
          <w:lang w:val="en-GB" w:eastAsia="x-none"/>
        </w:rPr>
        <w:t>The retention schedule lays down the basis for normal processing under both the Data</w:t>
      </w:r>
      <w:r>
        <w:rPr>
          <w:sz w:val="22"/>
          <w:szCs w:val="22"/>
          <w:lang w:val="en-GB" w:eastAsia="x-none"/>
        </w:rPr>
        <w:t xml:space="preserve"> </w:t>
      </w:r>
      <w:r w:rsidRPr="007224FE">
        <w:rPr>
          <w:sz w:val="22"/>
          <w:szCs w:val="22"/>
          <w:lang w:val="en-GB" w:eastAsia="x-none"/>
        </w:rPr>
        <w:t xml:space="preserve">Protection </w:t>
      </w:r>
      <w:r w:rsidR="00FF7A80">
        <w:rPr>
          <w:sz w:val="22"/>
          <w:szCs w:val="22"/>
          <w:lang w:val="en-GB" w:eastAsia="x-none"/>
        </w:rPr>
        <w:t>Act</w:t>
      </w:r>
      <w:r>
        <w:rPr>
          <w:sz w:val="22"/>
          <w:szCs w:val="22"/>
          <w:lang w:val="en-GB" w:eastAsia="x-none"/>
        </w:rPr>
        <w:t xml:space="preserve"> 2018</w:t>
      </w:r>
      <w:r w:rsidRPr="007224FE">
        <w:rPr>
          <w:sz w:val="22"/>
          <w:szCs w:val="22"/>
          <w:lang w:val="en-GB" w:eastAsia="x-none"/>
        </w:rPr>
        <w:t xml:space="preserve"> and the Freedom of Information Act 2000.</w:t>
      </w:r>
    </w:p>
    <w:p w:rsidR="007224FE" w:rsidRDefault="007224FE" w:rsidP="00542DD4">
      <w:pPr>
        <w:spacing w:before="100" w:beforeAutospacing="1" w:after="100" w:afterAutospacing="1"/>
        <w:contextualSpacing/>
        <w:rPr>
          <w:sz w:val="22"/>
          <w:szCs w:val="22"/>
          <w:lang w:val="en-GB" w:eastAsia="x-none"/>
        </w:rPr>
      </w:pPr>
      <w:r w:rsidRPr="007224FE">
        <w:rPr>
          <w:sz w:val="22"/>
          <w:szCs w:val="22"/>
          <w:lang w:val="en-GB" w:eastAsia="x-none"/>
        </w:rPr>
        <w:br/>
        <w:t>Members of st</w:t>
      </w:r>
      <w:r w:rsidR="00791CD1">
        <w:rPr>
          <w:sz w:val="22"/>
          <w:szCs w:val="22"/>
          <w:lang w:val="en-GB" w:eastAsia="x-none"/>
        </w:rPr>
        <w:t>aff</w:t>
      </w:r>
      <w:r w:rsidRPr="007224FE">
        <w:rPr>
          <w:sz w:val="22"/>
          <w:szCs w:val="22"/>
          <w:lang w:val="en-GB" w:eastAsia="x-none"/>
        </w:rPr>
        <w:t xml:space="preserve"> are expected to manage their current record keeping systems using the</w:t>
      </w:r>
      <w:r>
        <w:rPr>
          <w:sz w:val="22"/>
          <w:szCs w:val="22"/>
          <w:lang w:val="en-GB" w:eastAsia="x-none"/>
        </w:rPr>
        <w:t xml:space="preserve"> </w:t>
      </w:r>
      <w:r w:rsidRPr="007224FE">
        <w:rPr>
          <w:sz w:val="22"/>
          <w:szCs w:val="22"/>
          <w:lang w:val="en-GB" w:eastAsia="x-none"/>
        </w:rPr>
        <w:t>retention schedule and to take account of the di</w:t>
      </w:r>
      <w:r w:rsidR="00791CD1">
        <w:rPr>
          <w:sz w:val="22"/>
          <w:szCs w:val="22"/>
          <w:lang w:val="en-GB" w:eastAsia="x-none"/>
        </w:rPr>
        <w:t>ff</w:t>
      </w:r>
      <w:r w:rsidRPr="007224FE">
        <w:rPr>
          <w:sz w:val="22"/>
          <w:szCs w:val="22"/>
          <w:lang w:val="en-GB" w:eastAsia="x-none"/>
        </w:rPr>
        <w:t>erent kinds of retention periods when</w:t>
      </w:r>
      <w:r>
        <w:rPr>
          <w:sz w:val="22"/>
          <w:szCs w:val="22"/>
          <w:lang w:val="en-GB" w:eastAsia="x-none"/>
        </w:rPr>
        <w:t xml:space="preserve"> </w:t>
      </w:r>
      <w:r w:rsidRPr="007224FE">
        <w:rPr>
          <w:sz w:val="22"/>
          <w:szCs w:val="22"/>
          <w:lang w:val="en-GB" w:eastAsia="x-none"/>
        </w:rPr>
        <w:t>they are creating new record keeping systems.</w:t>
      </w:r>
      <w:r>
        <w:rPr>
          <w:sz w:val="22"/>
          <w:szCs w:val="22"/>
          <w:lang w:val="en-GB" w:eastAsia="x-none"/>
        </w:rPr>
        <w:t xml:space="preserve">  </w:t>
      </w:r>
      <w:r w:rsidRPr="007224FE">
        <w:rPr>
          <w:sz w:val="22"/>
          <w:szCs w:val="22"/>
          <w:lang w:val="en-GB" w:eastAsia="x-none"/>
        </w:rPr>
        <w:t>The retention schedule refers to record series regardless of the media in which they are</w:t>
      </w:r>
      <w:r>
        <w:rPr>
          <w:sz w:val="22"/>
          <w:szCs w:val="22"/>
          <w:lang w:val="en-GB" w:eastAsia="x-none"/>
        </w:rPr>
        <w:t xml:space="preserve"> </w:t>
      </w:r>
      <w:r w:rsidRPr="007224FE">
        <w:rPr>
          <w:sz w:val="22"/>
          <w:szCs w:val="22"/>
          <w:lang w:val="en-GB" w:eastAsia="x-none"/>
        </w:rPr>
        <w:t>stored.</w:t>
      </w:r>
    </w:p>
    <w:p w:rsidR="0095442B" w:rsidRDefault="0095442B" w:rsidP="00542DD4">
      <w:pPr>
        <w:spacing w:before="100" w:beforeAutospacing="1" w:after="100" w:afterAutospacing="1"/>
        <w:contextualSpacing/>
        <w:rPr>
          <w:sz w:val="22"/>
          <w:szCs w:val="22"/>
          <w:lang w:val="en-GB" w:eastAsia="x-none"/>
        </w:rPr>
      </w:pPr>
    </w:p>
    <w:p w:rsidR="00904130" w:rsidRDefault="007224FE" w:rsidP="00553708">
      <w:pPr>
        <w:spacing w:before="100" w:beforeAutospacing="1" w:after="100" w:afterAutospacing="1"/>
        <w:contextualSpacing/>
      </w:pPr>
      <w:r w:rsidRPr="0095442B">
        <w:rPr>
          <w:rFonts w:cs="Arial"/>
          <w:sz w:val="22"/>
          <w:lang w:eastAsia="x-none"/>
        </w:rPr>
        <w:t>Managing records against the retention schedule is deemed to be “normal processing”</w:t>
      </w:r>
      <w:r w:rsidR="00904130" w:rsidRPr="0095442B">
        <w:rPr>
          <w:rFonts w:cs="Arial"/>
          <w:sz w:val="22"/>
          <w:lang w:eastAsia="x-none"/>
        </w:rPr>
        <w:t xml:space="preserve"> </w:t>
      </w:r>
      <w:r w:rsidRPr="0095442B">
        <w:rPr>
          <w:rFonts w:cs="Arial"/>
          <w:sz w:val="22"/>
          <w:lang w:eastAsia="x-none"/>
        </w:rPr>
        <w:t xml:space="preserve">under the Data Protection </w:t>
      </w:r>
      <w:r w:rsidR="00FF7A80">
        <w:rPr>
          <w:rFonts w:cs="Arial"/>
          <w:sz w:val="22"/>
          <w:lang w:eastAsia="x-none"/>
        </w:rPr>
        <w:t xml:space="preserve">Act </w:t>
      </w:r>
      <w:r w:rsidR="00542DD4" w:rsidRPr="0095442B">
        <w:rPr>
          <w:rFonts w:cs="Arial"/>
          <w:sz w:val="22"/>
          <w:lang w:eastAsia="x-none"/>
        </w:rPr>
        <w:t>2018</w:t>
      </w:r>
      <w:r w:rsidRPr="0095442B">
        <w:rPr>
          <w:rFonts w:cs="Arial"/>
          <w:sz w:val="22"/>
          <w:lang w:eastAsia="x-none"/>
        </w:rPr>
        <w:t xml:space="preserve"> and the Freedom of Information Act 2000. Members</w:t>
      </w:r>
      <w:r w:rsidR="00904130" w:rsidRPr="0095442B">
        <w:rPr>
          <w:rFonts w:cs="Arial"/>
          <w:sz w:val="22"/>
          <w:lang w:eastAsia="x-none"/>
        </w:rPr>
        <w:t xml:space="preserve"> </w:t>
      </w:r>
      <w:r w:rsidRPr="0095442B">
        <w:rPr>
          <w:rFonts w:cs="Arial"/>
          <w:sz w:val="22"/>
          <w:lang w:eastAsia="x-none"/>
        </w:rPr>
        <w:t>of s</w:t>
      </w:r>
      <w:r w:rsidR="00791CD1">
        <w:rPr>
          <w:rFonts w:cs="Arial"/>
          <w:sz w:val="22"/>
          <w:lang w:eastAsia="x-none"/>
        </w:rPr>
        <w:t>taff</w:t>
      </w:r>
      <w:r w:rsidRPr="0095442B">
        <w:rPr>
          <w:rFonts w:cs="Arial"/>
          <w:sz w:val="22"/>
          <w:lang w:eastAsia="x-none"/>
        </w:rPr>
        <w:t xml:space="preserve"> should be aware that once a Freedom of Information request is received or a legal hold imposed then records disposal relating to the request or </w:t>
      </w:r>
      <w:r w:rsidR="00904130" w:rsidRPr="0095442B">
        <w:rPr>
          <w:rFonts w:cs="Arial"/>
          <w:sz w:val="22"/>
          <w:lang w:eastAsia="x-none"/>
        </w:rPr>
        <w:t>l</w:t>
      </w:r>
      <w:r w:rsidRPr="0095442B">
        <w:rPr>
          <w:rFonts w:cs="Arial"/>
          <w:sz w:val="22"/>
          <w:lang w:eastAsia="x-none"/>
        </w:rPr>
        <w:t>egal hold must be stopped.</w:t>
      </w:r>
    </w:p>
    <w:p w:rsidR="00330400" w:rsidRDefault="00330400">
      <w:pPr>
        <w:spacing w:before="0" w:after="0"/>
        <w:sectPr w:rsidR="00330400" w:rsidSect="005A322C">
          <w:footerReference w:type="even" r:id="rId13"/>
          <w:footerReference w:type="default" r:id="rId14"/>
          <w:pgSz w:w="11900" w:h="16840"/>
          <w:pgMar w:top="1440" w:right="1134" w:bottom="1440" w:left="1134" w:header="567" w:footer="567" w:gutter="0"/>
          <w:cols w:space="708"/>
          <w:titlePg/>
          <w:docGrid w:linePitch="360"/>
        </w:sectPr>
      </w:pPr>
    </w:p>
    <w:tbl>
      <w:tblPr>
        <w:tblStyle w:val="TableGrid"/>
        <w:tblpPr w:leftFromText="180" w:rightFromText="180" w:horzAnchor="margin" w:tblpX="411" w:tblpY="870"/>
        <w:tblW w:w="0" w:type="auto"/>
        <w:tblLayout w:type="fixed"/>
        <w:tblLook w:val="04A0" w:firstRow="1" w:lastRow="0" w:firstColumn="1" w:lastColumn="0" w:noHBand="0" w:noVBand="1"/>
      </w:tblPr>
      <w:tblGrid>
        <w:gridCol w:w="737"/>
        <w:gridCol w:w="2451"/>
        <w:gridCol w:w="2761"/>
        <w:gridCol w:w="2410"/>
        <w:gridCol w:w="3543"/>
        <w:gridCol w:w="3261"/>
      </w:tblGrid>
      <w:tr w:rsidR="000602DE" w:rsidRPr="00741E8B" w:rsidTr="00462670">
        <w:tc>
          <w:tcPr>
            <w:tcW w:w="737" w:type="dxa"/>
            <w:shd w:val="clear" w:color="auto" w:fill="9CC2E5" w:themeFill="accent1" w:themeFillTint="99"/>
          </w:tcPr>
          <w:p w:rsidR="005876A3" w:rsidRPr="00741E8B" w:rsidRDefault="005876A3" w:rsidP="00741E8B">
            <w:pPr>
              <w:rPr>
                <w:b/>
                <w:sz w:val="22"/>
              </w:rPr>
            </w:pPr>
          </w:p>
        </w:tc>
        <w:tc>
          <w:tcPr>
            <w:tcW w:w="2451" w:type="dxa"/>
            <w:shd w:val="clear" w:color="auto" w:fill="9CC2E5" w:themeFill="accent1" w:themeFillTint="99"/>
          </w:tcPr>
          <w:p w:rsidR="005876A3" w:rsidRPr="00741E8B" w:rsidRDefault="005876A3" w:rsidP="00741E8B">
            <w:pPr>
              <w:rPr>
                <w:b/>
                <w:sz w:val="22"/>
              </w:rPr>
            </w:pPr>
            <w:r w:rsidRPr="00741E8B">
              <w:rPr>
                <w:b/>
                <w:sz w:val="22"/>
              </w:rPr>
              <w:t>Basic File Description</w:t>
            </w:r>
          </w:p>
        </w:tc>
        <w:tc>
          <w:tcPr>
            <w:tcW w:w="2761" w:type="dxa"/>
            <w:shd w:val="clear" w:color="auto" w:fill="9CC2E5" w:themeFill="accent1" w:themeFillTint="99"/>
          </w:tcPr>
          <w:p w:rsidR="005876A3" w:rsidRPr="00741E8B" w:rsidRDefault="005876A3" w:rsidP="00741E8B">
            <w:pPr>
              <w:rPr>
                <w:b/>
                <w:sz w:val="22"/>
              </w:rPr>
            </w:pPr>
            <w:r w:rsidRPr="00741E8B">
              <w:rPr>
                <w:b/>
                <w:sz w:val="22"/>
              </w:rPr>
              <w:t>Data Protection Issues</w:t>
            </w:r>
          </w:p>
        </w:tc>
        <w:tc>
          <w:tcPr>
            <w:tcW w:w="2410" w:type="dxa"/>
            <w:shd w:val="clear" w:color="auto" w:fill="9CC2E5" w:themeFill="accent1" w:themeFillTint="99"/>
          </w:tcPr>
          <w:p w:rsidR="005876A3" w:rsidRPr="00741E8B" w:rsidRDefault="005876A3" w:rsidP="00741E8B">
            <w:pPr>
              <w:rPr>
                <w:b/>
                <w:sz w:val="22"/>
              </w:rPr>
            </w:pPr>
            <w:r w:rsidRPr="00741E8B">
              <w:rPr>
                <w:b/>
                <w:sz w:val="22"/>
              </w:rPr>
              <w:t>Statutory Provision</w:t>
            </w:r>
          </w:p>
        </w:tc>
        <w:tc>
          <w:tcPr>
            <w:tcW w:w="3543" w:type="dxa"/>
            <w:shd w:val="clear" w:color="auto" w:fill="9CC2E5" w:themeFill="accent1" w:themeFillTint="99"/>
          </w:tcPr>
          <w:p w:rsidR="005876A3" w:rsidRPr="00741E8B" w:rsidRDefault="005876A3" w:rsidP="00741E8B">
            <w:pPr>
              <w:rPr>
                <w:b/>
                <w:sz w:val="22"/>
              </w:rPr>
            </w:pPr>
            <w:r w:rsidRPr="00741E8B">
              <w:rPr>
                <w:b/>
                <w:sz w:val="22"/>
              </w:rPr>
              <w:t>Retention period (operational)</w:t>
            </w:r>
          </w:p>
        </w:tc>
        <w:tc>
          <w:tcPr>
            <w:tcW w:w="3261" w:type="dxa"/>
            <w:shd w:val="clear" w:color="auto" w:fill="9CC2E5" w:themeFill="accent1" w:themeFillTint="99"/>
          </w:tcPr>
          <w:p w:rsidR="005876A3" w:rsidRPr="00741E8B" w:rsidRDefault="005876A3" w:rsidP="00741E8B">
            <w:pPr>
              <w:rPr>
                <w:b/>
                <w:sz w:val="22"/>
              </w:rPr>
            </w:pPr>
            <w:r w:rsidRPr="00741E8B">
              <w:rPr>
                <w:b/>
                <w:sz w:val="22"/>
              </w:rPr>
              <w:t>Action at the end of the administrative life of the record</w:t>
            </w:r>
          </w:p>
        </w:tc>
      </w:tr>
      <w:tr w:rsidR="000602DE" w:rsidRPr="00741E8B" w:rsidTr="00462670">
        <w:tc>
          <w:tcPr>
            <w:tcW w:w="737" w:type="dxa"/>
            <w:shd w:val="clear" w:color="auto" w:fill="DEEAF6" w:themeFill="accent1" w:themeFillTint="33"/>
          </w:tcPr>
          <w:p w:rsidR="000602DE" w:rsidRPr="00741E8B" w:rsidRDefault="000602DE" w:rsidP="00741E8B">
            <w:pPr>
              <w:rPr>
                <w:b/>
                <w:sz w:val="22"/>
              </w:rPr>
            </w:pPr>
            <w:r w:rsidRPr="00741E8B">
              <w:rPr>
                <w:b/>
                <w:sz w:val="22"/>
              </w:rPr>
              <w:t>1.0</w:t>
            </w:r>
          </w:p>
        </w:tc>
        <w:tc>
          <w:tcPr>
            <w:tcW w:w="14426" w:type="dxa"/>
            <w:gridSpan w:val="5"/>
            <w:shd w:val="clear" w:color="auto" w:fill="DEEAF6" w:themeFill="accent1" w:themeFillTint="33"/>
          </w:tcPr>
          <w:p w:rsidR="000602DE" w:rsidRPr="00741E8B" w:rsidRDefault="000602DE" w:rsidP="00741E8B">
            <w:pPr>
              <w:rPr>
                <w:b/>
                <w:sz w:val="22"/>
              </w:rPr>
            </w:pPr>
            <w:r w:rsidRPr="00741E8B">
              <w:rPr>
                <w:b/>
                <w:sz w:val="22"/>
              </w:rPr>
              <w:t>Management of the School</w:t>
            </w:r>
          </w:p>
        </w:tc>
      </w:tr>
      <w:tr w:rsidR="000602DE" w:rsidRPr="00741E8B" w:rsidTr="00462670">
        <w:tc>
          <w:tcPr>
            <w:tcW w:w="737" w:type="dxa"/>
            <w:shd w:val="clear" w:color="auto" w:fill="DEEAF6" w:themeFill="accent1" w:themeFillTint="33"/>
          </w:tcPr>
          <w:p w:rsidR="000602DE" w:rsidRPr="00741E8B" w:rsidRDefault="000602DE" w:rsidP="00741E8B">
            <w:pPr>
              <w:rPr>
                <w:b/>
                <w:sz w:val="22"/>
              </w:rPr>
            </w:pPr>
            <w:r w:rsidRPr="00741E8B">
              <w:rPr>
                <w:b/>
                <w:sz w:val="22"/>
              </w:rPr>
              <w:t>1.1</w:t>
            </w:r>
          </w:p>
        </w:tc>
        <w:tc>
          <w:tcPr>
            <w:tcW w:w="14426" w:type="dxa"/>
            <w:gridSpan w:val="5"/>
            <w:shd w:val="clear" w:color="auto" w:fill="DEEAF6" w:themeFill="accent1" w:themeFillTint="33"/>
          </w:tcPr>
          <w:p w:rsidR="000602DE" w:rsidRPr="00741E8B" w:rsidRDefault="000602DE" w:rsidP="00741E8B">
            <w:pPr>
              <w:rPr>
                <w:b/>
                <w:sz w:val="22"/>
              </w:rPr>
            </w:pPr>
            <w:r w:rsidRPr="00741E8B">
              <w:rPr>
                <w:b/>
                <w:sz w:val="22"/>
              </w:rPr>
              <w:t>Governing Body</w:t>
            </w:r>
          </w:p>
        </w:tc>
      </w:tr>
      <w:tr w:rsidR="000D4CBC" w:rsidRPr="00741E8B" w:rsidTr="00462670">
        <w:trPr>
          <w:trHeight w:val="656"/>
        </w:trPr>
        <w:tc>
          <w:tcPr>
            <w:tcW w:w="737" w:type="dxa"/>
          </w:tcPr>
          <w:p w:rsidR="00B76E4F" w:rsidRPr="00741E8B" w:rsidRDefault="009E1EAB" w:rsidP="00741E8B">
            <w:r w:rsidRPr="00741E8B">
              <w:t>1.1.1</w:t>
            </w:r>
          </w:p>
        </w:tc>
        <w:tc>
          <w:tcPr>
            <w:tcW w:w="2451" w:type="dxa"/>
          </w:tcPr>
          <w:p w:rsidR="00B76E4F" w:rsidRPr="00741E8B" w:rsidRDefault="00B76E4F" w:rsidP="00741E8B">
            <w:r w:rsidRPr="00741E8B">
              <w:t>Minutes of Governing Body meetings</w:t>
            </w:r>
            <w:r w:rsidR="003C1594" w:rsidRPr="00741E8B">
              <w:t xml:space="preserve"> (signed)</w:t>
            </w:r>
          </w:p>
          <w:p w:rsidR="00B76E4F" w:rsidRPr="00741E8B" w:rsidRDefault="00B76E4F" w:rsidP="00741E8B"/>
        </w:tc>
        <w:tc>
          <w:tcPr>
            <w:tcW w:w="2761" w:type="dxa"/>
          </w:tcPr>
          <w:p w:rsidR="00B76E4F" w:rsidRPr="00741E8B" w:rsidRDefault="006D54B6" w:rsidP="00741E8B">
            <w:r w:rsidRPr="00741E8B">
              <w:t>Potentially if dealing with confidential issues to do with staff or children</w:t>
            </w:r>
          </w:p>
        </w:tc>
        <w:tc>
          <w:tcPr>
            <w:tcW w:w="2410" w:type="dxa"/>
          </w:tcPr>
          <w:p w:rsidR="00B76E4F" w:rsidRPr="00741E8B" w:rsidRDefault="00B76E4F" w:rsidP="00741E8B"/>
        </w:tc>
        <w:tc>
          <w:tcPr>
            <w:tcW w:w="3543" w:type="dxa"/>
          </w:tcPr>
          <w:p w:rsidR="00B76E4F" w:rsidRPr="00741E8B" w:rsidRDefault="00B76E4F" w:rsidP="00741E8B">
            <w:r w:rsidRPr="00741E8B">
              <w:t>PERMANENT</w:t>
            </w:r>
          </w:p>
        </w:tc>
        <w:tc>
          <w:tcPr>
            <w:tcW w:w="3261" w:type="dxa"/>
          </w:tcPr>
          <w:p w:rsidR="00B76E4F" w:rsidRPr="00741E8B" w:rsidRDefault="00B76E4F" w:rsidP="00741E8B"/>
        </w:tc>
      </w:tr>
      <w:tr w:rsidR="000D4CBC" w:rsidRPr="00741E8B" w:rsidTr="00462670">
        <w:tc>
          <w:tcPr>
            <w:tcW w:w="737" w:type="dxa"/>
          </w:tcPr>
          <w:p w:rsidR="00B76E4F" w:rsidRPr="00741E8B" w:rsidRDefault="006D54B6" w:rsidP="00741E8B">
            <w:r w:rsidRPr="00741E8B">
              <w:t>1.1.2</w:t>
            </w:r>
          </w:p>
        </w:tc>
        <w:tc>
          <w:tcPr>
            <w:tcW w:w="2451" w:type="dxa"/>
          </w:tcPr>
          <w:p w:rsidR="00B76E4F" w:rsidRPr="00741E8B" w:rsidRDefault="00B76E4F" w:rsidP="00741E8B">
            <w:r w:rsidRPr="00741E8B">
              <w:t>Reports presented to the Governing</w:t>
            </w:r>
            <w:r w:rsidR="00741E8B">
              <w:t xml:space="preserve"> </w:t>
            </w:r>
            <w:r w:rsidRPr="00741E8B">
              <w:t>Body</w:t>
            </w:r>
          </w:p>
        </w:tc>
        <w:tc>
          <w:tcPr>
            <w:tcW w:w="2761" w:type="dxa"/>
          </w:tcPr>
          <w:p w:rsidR="00B76E4F" w:rsidRPr="00741E8B" w:rsidRDefault="006D54B6" w:rsidP="00741E8B">
            <w:r w:rsidRPr="00741E8B">
              <w:t xml:space="preserve">Potentially if dealing with confidential issues to do with staff or children </w:t>
            </w:r>
          </w:p>
        </w:tc>
        <w:tc>
          <w:tcPr>
            <w:tcW w:w="2410" w:type="dxa"/>
          </w:tcPr>
          <w:p w:rsidR="00B76E4F" w:rsidRPr="00741E8B" w:rsidRDefault="00B76E4F" w:rsidP="00741E8B"/>
        </w:tc>
        <w:tc>
          <w:tcPr>
            <w:tcW w:w="3543" w:type="dxa"/>
          </w:tcPr>
          <w:p w:rsidR="00B76E4F" w:rsidRPr="00741E8B" w:rsidRDefault="006D54B6" w:rsidP="00741E8B">
            <w:r w:rsidRPr="00741E8B">
              <w:t>PERMANENT</w:t>
            </w:r>
          </w:p>
        </w:tc>
        <w:tc>
          <w:tcPr>
            <w:tcW w:w="3261" w:type="dxa"/>
          </w:tcPr>
          <w:p w:rsidR="00B76E4F" w:rsidRPr="00741E8B" w:rsidRDefault="00B76E4F" w:rsidP="00741E8B"/>
        </w:tc>
      </w:tr>
      <w:tr w:rsidR="000D4CBC" w:rsidRPr="00741E8B" w:rsidTr="00462670">
        <w:tc>
          <w:tcPr>
            <w:tcW w:w="737" w:type="dxa"/>
          </w:tcPr>
          <w:p w:rsidR="00B76E4F" w:rsidRPr="00741E8B" w:rsidRDefault="003C1594" w:rsidP="00741E8B">
            <w:r w:rsidRPr="00741E8B">
              <w:t>1.1</w:t>
            </w:r>
            <w:r w:rsidR="006D54B6" w:rsidRPr="00741E8B">
              <w:t>.3</w:t>
            </w:r>
          </w:p>
        </w:tc>
        <w:tc>
          <w:tcPr>
            <w:tcW w:w="2451" w:type="dxa"/>
          </w:tcPr>
          <w:p w:rsidR="00B76E4F" w:rsidRPr="00741E8B" w:rsidRDefault="00B76E4F" w:rsidP="00741E8B">
            <w:r w:rsidRPr="00741E8B">
              <w:t>Instruments of Government including</w:t>
            </w:r>
            <w:r w:rsidR="00741E8B">
              <w:t xml:space="preserve"> </w:t>
            </w:r>
            <w:r w:rsidRPr="00741E8B">
              <w:t>Articles</w:t>
            </w:r>
            <w:r w:rsidR="003C1594" w:rsidRPr="00741E8B">
              <w:t xml:space="preserve"> of Association</w:t>
            </w:r>
            <w:r w:rsidRPr="00741E8B">
              <w:t xml:space="preserve"> </w:t>
            </w:r>
          </w:p>
        </w:tc>
        <w:tc>
          <w:tcPr>
            <w:tcW w:w="2761" w:type="dxa"/>
          </w:tcPr>
          <w:p w:rsidR="00B76E4F" w:rsidRPr="00741E8B" w:rsidRDefault="00B76E4F" w:rsidP="00741E8B">
            <w:r w:rsidRPr="00741E8B">
              <w:t>No</w:t>
            </w:r>
          </w:p>
        </w:tc>
        <w:tc>
          <w:tcPr>
            <w:tcW w:w="2410" w:type="dxa"/>
          </w:tcPr>
          <w:p w:rsidR="00B76E4F" w:rsidRPr="00741E8B" w:rsidRDefault="00B76E4F" w:rsidP="00741E8B"/>
        </w:tc>
        <w:tc>
          <w:tcPr>
            <w:tcW w:w="3543" w:type="dxa"/>
          </w:tcPr>
          <w:p w:rsidR="00B76E4F" w:rsidRPr="00741E8B" w:rsidRDefault="00B76E4F" w:rsidP="00741E8B">
            <w:r w:rsidRPr="00741E8B">
              <w:t>PERMANENT</w:t>
            </w:r>
          </w:p>
        </w:tc>
        <w:tc>
          <w:tcPr>
            <w:tcW w:w="3261" w:type="dxa"/>
          </w:tcPr>
          <w:p w:rsidR="00B76E4F" w:rsidRPr="00741E8B" w:rsidRDefault="00B76E4F" w:rsidP="00741E8B"/>
        </w:tc>
      </w:tr>
      <w:tr w:rsidR="000D4CBC" w:rsidRPr="00741E8B" w:rsidTr="00462670">
        <w:tc>
          <w:tcPr>
            <w:tcW w:w="737" w:type="dxa"/>
          </w:tcPr>
          <w:p w:rsidR="00B76E4F" w:rsidRPr="00741E8B" w:rsidRDefault="003C1594" w:rsidP="00741E8B">
            <w:r w:rsidRPr="00741E8B">
              <w:t>1.1.4</w:t>
            </w:r>
          </w:p>
        </w:tc>
        <w:tc>
          <w:tcPr>
            <w:tcW w:w="2451" w:type="dxa"/>
          </w:tcPr>
          <w:p w:rsidR="00B76E4F" w:rsidRPr="00741E8B" w:rsidRDefault="00B76E4F" w:rsidP="00741E8B">
            <w:r w:rsidRPr="00741E8B">
              <w:t>Trusts and Endowments managed by the Governing Body</w:t>
            </w:r>
          </w:p>
        </w:tc>
        <w:tc>
          <w:tcPr>
            <w:tcW w:w="2761" w:type="dxa"/>
          </w:tcPr>
          <w:p w:rsidR="00B76E4F" w:rsidRPr="00741E8B" w:rsidRDefault="00B76E4F" w:rsidP="00741E8B">
            <w:r w:rsidRPr="00741E8B">
              <w:t>No</w:t>
            </w:r>
          </w:p>
        </w:tc>
        <w:tc>
          <w:tcPr>
            <w:tcW w:w="2410" w:type="dxa"/>
          </w:tcPr>
          <w:p w:rsidR="00B76E4F" w:rsidRPr="00741E8B" w:rsidRDefault="00B76E4F" w:rsidP="00741E8B"/>
        </w:tc>
        <w:tc>
          <w:tcPr>
            <w:tcW w:w="3543" w:type="dxa"/>
          </w:tcPr>
          <w:p w:rsidR="00B76E4F" w:rsidRPr="00741E8B" w:rsidRDefault="00B76E4F" w:rsidP="00741E8B">
            <w:r w:rsidRPr="00741E8B">
              <w:t>PERMANENT</w:t>
            </w:r>
          </w:p>
        </w:tc>
        <w:tc>
          <w:tcPr>
            <w:tcW w:w="3261" w:type="dxa"/>
          </w:tcPr>
          <w:p w:rsidR="00B76E4F" w:rsidRPr="00741E8B" w:rsidRDefault="00B76E4F" w:rsidP="00741E8B"/>
        </w:tc>
      </w:tr>
      <w:tr w:rsidR="000D4CBC" w:rsidRPr="00741E8B" w:rsidTr="00462670">
        <w:tc>
          <w:tcPr>
            <w:tcW w:w="737" w:type="dxa"/>
          </w:tcPr>
          <w:p w:rsidR="00B76E4F" w:rsidRPr="00741E8B" w:rsidRDefault="003C1594" w:rsidP="00741E8B">
            <w:r w:rsidRPr="00741E8B">
              <w:t>1.1.5</w:t>
            </w:r>
          </w:p>
        </w:tc>
        <w:tc>
          <w:tcPr>
            <w:tcW w:w="2451" w:type="dxa"/>
          </w:tcPr>
          <w:p w:rsidR="00B76E4F" w:rsidRPr="00741E8B" w:rsidRDefault="00B76E4F" w:rsidP="00741E8B">
            <w:r w:rsidRPr="00741E8B">
              <w:t>Action plans created and administered by the Governing Body</w:t>
            </w:r>
          </w:p>
        </w:tc>
        <w:tc>
          <w:tcPr>
            <w:tcW w:w="2761" w:type="dxa"/>
          </w:tcPr>
          <w:p w:rsidR="00B76E4F" w:rsidRPr="00741E8B" w:rsidRDefault="00B76E4F" w:rsidP="00741E8B">
            <w:r w:rsidRPr="00741E8B">
              <w:t>No</w:t>
            </w:r>
          </w:p>
        </w:tc>
        <w:tc>
          <w:tcPr>
            <w:tcW w:w="2410" w:type="dxa"/>
          </w:tcPr>
          <w:p w:rsidR="00B76E4F" w:rsidRPr="00741E8B" w:rsidRDefault="00B76E4F" w:rsidP="00741E8B"/>
        </w:tc>
        <w:tc>
          <w:tcPr>
            <w:tcW w:w="3543" w:type="dxa"/>
          </w:tcPr>
          <w:p w:rsidR="00B76E4F" w:rsidRPr="00741E8B" w:rsidRDefault="00B76E4F" w:rsidP="00741E8B">
            <w:r w:rsidRPr="00741E8B">
              <w:t>Life of the action plan + 3 years</w:t>
            </w:r>
          </w:p>
        </w:tc>
        <w:tc>
          <w:tcPr>
            <w:tcW w:w="3261" w:type="dxa"/>
          </w:tcPr>
          <w:p w:rsidR="00B76E4F" w:rsidRPr="00741E8B" w:rsidRDefault="00B76E4F" w:rsidP="00741E8B">
            <w:r w:rsidRPr="00741E8B">
              <w:t>SECURE DISPOSAL</w:t>
            </w:r>
          </w:p>
        </w:tc>
      </w:tr>
      <w:tr w:rsidR="000D4CBC" w:rsidRPr="00741E8B" w:rsidTr="00462670">
        <w:tc>
          <w:tcPr>
            <w:tcW w:w="737" w:type="dxa"/>
          </w:tcPr>
          <w:p w:rsidR="00B76E4F" w:rsidRPr="00741E8B" w:rsidRDefault="003C1594" w:rsidP="00741E8B">
            <w:r w:rsidRPr="00741E8B">
              <w:t>1.1.6</w:t>
            </w:r>
          </w:p>
        </w:tc>
        <w:tc>
          <w:tcPr>
            <w:tcW w:w="2451" w:type="dxa"/>
          </w:tcPr>
          <w:p w:rsidR="00B76E4F" w:rsidRPr="00741E8B" w:rsidRDefault="00B76E4F" w:rsidP="00741E8B">
            <w:r w:rsidRPr="00741E8B">
              <w:t xml:space="preserve">Policy documents created </w:t>
            </w:r>
            <w:r w:rsidR="003C1594" w:rsidRPr="00741E8B">
              <w:t>and</w:t>
            </w:r>
            <w:r w:rsidRPr="00741E8B">
              <w:t xml:space="preserve"> administered by the Governing Body</w:t>
            </w:r>
          </w:p>
        </w:tc>
        <w:tc>
          <w:tcPr>
            <w:tcW w:w="2761" w:type="dxa"/>
          </w:tcPr>
          <w:p w:rsidR="00B76E4F" w:rsidRPr="00741E8B" w:rsidRDefault="00B76E4F" w:rsidP="00741E8B">
            <w:r w:rsidRPr="00741E8B">
              <w:t>No</w:t>
            </w:r>
          </w:p>
        </w:tc>
        <w:tc>
          <w:tcPr>
            <w:tcW w:w="2410" w:type="dxa"/>
          </w:tcPr>
          <w:p w:rsidR="00B76E4F" w:rsidRPr="00741E8B" w:rsidRDefault="00B76E4F" w:rsidP="00741E8B"/>
        </w:tc>
        <w:tc>
          <w:tcPr>
            <w:tcW w:w="3543" w:type="dxa"/>
          </w:tcPr>
          <w:p w:rsidR="00B76E4F" w:rsidRPr="00741E8B" w:rsidRDefault="00B76E4F" w:rsidP="00741E8B">
            <w:r w:rsidRPr="00741E8B">
              <w:t>Life of the policy + 3 years</w:t>
            </w:r>
          </w:p>
        </w:tc>
        <w:tc>
          <w:tcPr>
            <w:tcW w:w="3261" w:type="dxa"/>
          </w:tcPr>
          <w:p w:rsidR="00B76E4F" w:rsidRPr="00741E8B" w:rsidRDefault="00B76E4F" w:rsidP="00741E8B">
            <w:r w:rsidRPr="00741E8B">
              <w:t>SECURE DISPOSAL</w:t>
            </w:r>
          </w:p>
        </w:tc>
      </w:tr>
      <w:tr w:rsidR="000D4CBC" w:rsidRPr="00741E8B" w:rsidTr="00462670">
        <w:tc>
          <w:tcPr>
            <w:tcW w:w="737" w:type="dxa"/>
          </w:tcPr>
          <w:p w:rsidR="00B76E4F" w:rsidRPr="00741E8B" w:rsidRDefault="003C1594" w:rsidP="00741E8B">
            <w:r w:rsidRPr="00741E8B">
              <w:t>1.1.7</w:t>
            </w:r>
          </w:p>
        </w:tc>
        <w:tc>
          <w:tcPr>
            <w:tcW w:w="2451" w:type="dxa"/>
          </w:tcPr>
          <w:p w:rsidR="00B76E4F" w:rsidRPr="00741E8B" w:rsidRDefault="00B76E4F" w:rsidP="00741E8B">
            <w:r w:rsidRPr="00741E8B">
              <w:t>Records relating to complaints dealt with by the Governing Body</w:t>
            </w:r>
          </w:p>
        </w:tc>
        <w:tc>
          <w:tcPr>
            <w:tcW w:w="2761" w:type="dxa"/>
          </w:tcPr>
          <w:p w:rsidR="00B76E4F" w:rsidRPr="00741E8B" w:rsidRDefault="00B76E4F" w:rsidP="00741E8B">
            <w:r w:rsidRPr="00741E8B">
              <w:t>Yes</w:t>
            </w:r>
          </w:p>
        </w:tc>
        <w:tc>
          <w:tcPr>
            <w:tcW w:w="2410" w:type="dxa"/>
          </w:tcPr>
          <w:p w:rsidR="00B76E4F" w:rsidRPr="00741E8B" w:rsidRDefault="00B76E4F" w:rsidP="00741E8B"/>
        </w:tc>
        <w:tc>
          <w:tcPr>
            <w:tcW w:w="3543" w:type="dxa"/>
          </w:tcPr>
          <w:p w:rsidR="003C1594" w:rsidRPr="00741E8B" w:rsidRDefault="003C1594" w:rsidP="00741E8B">
            <w:r w:rsidRPr="00741E8B">
              <w:t>R</w:t>
            </w:r>
            <w:r w:rsidR="00B76E4F" w:rsidRPr="00741E8B">
              <w:t>esolution of the complaint + 6 years</w:t>
            </w:r>
          </w:p>
          <w:p w:rsidR="00B76E4F" w:rsidRPr="00741E8B" w:rsidRDefault="003C1594" w:rsidP="00741E8B">
            <w:r w:rsidRPr="00741E8B">
              <w:t>R</w:t>
            </w:r>
            <w:r w:rsidR="00B76E4F" w:rsidRPr="00741E8B">
              <w:t xml:space="preserve">eview for further retention </w:t>
            </w:r>
            <w:r w:rsidRPr="00741E8B">
              <w:t>in case of contentious disputes</w:t>
            </w:r>
          </w:p>
        </w:tc>
        <w:tc>
          <w:tcPr>
            <w:tcW w:w="3261" w:type="dxa"/>
          </w:tcPr>
          <w:p w:rsidR="00B76E4F" w:rsidRPr="00741E8B" w:rsidRDefault="00B76E4F" w:rsidP="00741E8B">
            <w:r w:rsidRPr="00741E8B">
              <w:t>SECURE DISPOSAL</w:t>
            </w:r>
          </w:p>
        </w:tc>
      </w:tr>
      <w:tr w:rsidR="000D4CBC" w:rsidRPr="00741E8B" w:rsidTr="00462670">
        <w:tc>
          <w:tcPr>
            <w:tcW w:w="737" w:type="dxa"/>
          </w:tcPr>
          <w:p w:rsidR="00B76E4F" w:rsidRPr="00741E8B" w:rsidRDefault="003C1594" w:rsidP="00741E8B">
            <w:r w:rsidRPr="00741E8B">
              <w:lastRenderedPageBreak/>
              <w:t>1.1.8</w:t>
            </w:r>
          </w:p>
        </w:tc>
        <w:tc>
          <w:tcPr>
            <w:tcW w:w="2451" w:type="dxa"/>
          </w:tcPr>
          <w:p w:rsidR="00B76E4F" w:rsidRPr="00741E8B" w:rsidRDefault="00BD752D" w:rsidP="00741E8B">
            <w:r w:rsidRPr="00741E8B">
              <w:t>Proposals concerning the change in status of a maintained school</w:t>
            </w:r>
          </w:p>
        </w:tc>
        <w:tc>
          <w:tcPr>
            <w:tcW w:w="2761" w:type="dxa"/>
          </w:tcPr>
          <w:p w:rsidR="00B76E4F" w:rsidRPr="00741E8B" w:rsidRDefault="00B76E4F" w:rsidP="00741E8B">
            <w:r w:rsidRPr="00741E8B">
              <w:t>No</w:t>
            </w:r>
          </w:p>
        </w:tc>
        <w:tc>
          <w:tcPr>
            <w:tcW w:w="2410" w:type="dxa"/>
          </w:tcPr>
          <w:p w:rsidR="00B76E4F" w:rsidRPr="00741E8B" w:rsidRDefault="00B76E4F" w:rsidP="00741E8B"/>
        </w:tc>
        <w:tc>
          <w:tcPr>
            <w:tcW w:w="3543" w:type="dxa"/>
          </w:tcPr>
          <w:p w:rsidR="00B76E4F" w:rsidRPr="00741E8B" w:rsidRDefault="00B76E4F" w:rsidP="00741E8B">
            <w:r w:rsidRPr="00741E8B">
              <w:t>Date proposal accepted or decline</w:t>
            </w:r>
            <w:r w:rsidR="00676FCC">
              <w:t xml:space="preserve">d </w:t>
            </w:r>
            <w:r w:rsidR="00BD752D" w:rsidRPr="00741E8B">
              <w:t>+ 3 years</w:t>
            </w:r>
          </w:p>
        </w:tc>
        <w:tc>
          <w:tcPr>
            <w:tcW w:w="3261" w:type="dxa"/>
          </w:tcPr>
          <w:p w:rsidR="00B76E4F" w:rsidRPr="00741E8B" w:rsidRDefault="00B76E4F" w:rsidP="00741E8B">
            <w:r w:rsidRPr="00741E8B">
              <w:t>SECURE DISPOSAL</w:t>
            </w:r>
          </w:p>
        </w:tc>
      </w:tr>
      <w:tr w:rsidR="000602DE" w:rsidRPr="00676FCC" w:rsidTr="00462670">
        <w:tc>
          <w:tcPr>
            <w:tcW w:w="737" w:type="dxa"/>
            <w:shd w:val="clear" w:color="auto" w:fill="DEEAF6" w:themeFill="accent1" w:themeFillTint="33"/>
          </w:tcPr>
          <w:p w:rsidR="000602DE" w:rsidRPr="00676FCC" w:rsidRDefault="000602DE" w:rsidP="00741E8B">
            <w:pPr>
              <w:rPr>
                <w:b/>
                <w:sz w:val="22"/>
              </w:rPr>
            </w:pPr>
            <w:r w:rsidRPr="00676FCC">
              <w:rPr>
                <w:b/>
                <w:sz w:val="22"/>
              </w:rPr>
              <w:t>1.2</w:t>
            </w:r>
          </w:p>
        </w:tc>
        <w:tc>
          <w:tcPr>
            <w:tcW w:w="14426" w:type="dxa"/>
            <w:gridSpan w:val="5"/>
            <w:shd w:val="clear" w:color="auto" w:fill="DEEAF6" w:themeFill="accent1" w:themeFillTint="33"/>
          </w:tcPr>
          <w:p w:rsidR="000602DE" w:rsidRPr="00676FCC" w:rsidRDefault="000602DE" w:rsidP="00741E8B">
            <w:pPr>
              <w:rPr>
                <w:b/>
                <w:sz w:val="22"/>
              </w:rPr>
            </w:pPr>
            <w:r w:rsidRPr="00676FCC">
              <w:rPr>
                <w:b/>
                <w:sz w:val="22"/>
              </w:rPr>
              <w:t>Head Teacher and Senior Management Team</w:t>
            </w:r>
          </w:p>
        </w:tc>
      </w:tr>
      <w:tr w:rsidR="000D4CBC" w:rsidRPr="00741E8B" w:rsidTr="00462670">
        <w:tc>
          <w:tcPr>
            <w:tcW w:w="737" w:type="dxa"/>
          </w:tcPr>
          <w:p w:rsidR="00AE252C" w:rsidRPr="00741E8B" w:rsidRDefault="00AE252C" w:rsidP="00741E8B">
            <w:r w:rsidRPr="00741E8B">
              <w:t>1.2.1</w:t>
            </w:r>
          </w:p>
        </w:tc>
        <w:tc>
          <w:tcPr>
            <w:tcW w:w="2451" w:type="dxa"/>
          </w:tcPr>
          <w:p w:rsidR="00AE252C" w:rsidRPr="00741E8B" w:rsidRDefault="00AE252C" w:rsidP="00741E8B">
            <w:r w:rsidRPr="00741E8B">
              <w:t>Log books of activity in the school maintained by the Head Teacher</w:t>
            </w:r>
          </w:p>
        </w:tc>
        <w:tc>
          <w:tcPr>
            <w:tcW w:w="2761" w:type="dxa"/>
          </w:tcPr>
          <w:p w:rsidR="00AE252C" w:rsidRPr="00741E8B" w:rsidRDefault="00BD752D" w:rsidP="00741E8B">
            <w:r w:rsidRPr="00741E8B">
              <w:t>Potentially</w:t>
            </w:r>
            <w:r w:rsidR="00AE252C" w:rsidRPr="00741E8B">
              <w:t xml:space="preserve"> if the log book </w:t>
            </w:r>
            <w:r w:rsidRPr="00741E8B">
              <w:t>refers to  staff or children</w:t>
            </w:r>
          </w:p>
        </w:tc>
        <w:tc>
          <w:tcPr>
            <w:tcW w:w="2410" w:type="dxa"/>
          </w:tcPr>
          <w:p w:rsidR="00AE252C" w:rsidRPr="00741E8B" w:rsidRDefault="00AE252C" w:rsidP="00741E8B"/>
        </w:tc>
        <w:tc>
          <w:tcPr>
            <w:tcW w:w="3543" w:type="dxa"/>
          </w:tcPr>
          <w:p w:rsidR="00AE252C" w:rsidRPr="00741E8B" w:rsidRDefault="00AE252C" w:rsidP="00741E8B">
            <w:r w:rsidRPr="00741E8B">
              <w:t xml:space="preserve">Date of last entry in the book + a minimum of 6 </w:t>
            </w:r>
            <w:r w:rsidR="00BD752D" w:rsidRPr="00741E8B">
              <w:t>years</w:t>
            </w:r>
          </w:p>
        </w:tc>
        <w:tc>
          <w:tcPr>
            <w:tcW w:w="3261" w:type="dxa"/>
          </w:tcPr>
          <w:p w:rsidR="00AE252C" w:rsidRPr="00741E8B" w:rsidRDefault="00BD752D" w:rsidP="00741E8B">
            <w:r w:rsidRPr="00741E8B">
              <w:t xml:space="preserve">These could be offered to County Services Archive if appropriate </w:t>
            </w:r>
          </w:p>
        </w:tc>
      </w:tr>
      <w:tr w:rsidR="00AE252C" w:rsidRPr="00741E8B" w:rsidTr="00462670">
        <w:tc>
          <w:tcPr>
            <w:tcW w:w="737" w:type="dxa"/>
          </w:tcPr>
          <w:p w:rsidR="00AE252C" w:rsidRPr="00741E8B" w:rsidRDefault="00AE252C" w:rsidP="00741E8B">
            <w:r w:rsidRPr="00741E8B">
              <w:t>1.2.2</w:t>
            </w:r>
          </w:p>
        </w:tc>
        <w:tc>
          <w:tcPr>
            <w:tcW w:w="2451" w:type="dxa"/>
          </w:tcPr>
          <w:p w:rsidR="00AE252C" w:rsidRPr="00741E8B" w:rsidRDefault="00AE252C" w:rsidP="00741E8B">
            <w:r w:rsidRPr="00741E8B">
              <w:t>Minut</w:t>
            </w:r>
            <w:r w:rsidR="00BD752D" w:rsidRPr="00741E8B">
              <w:t xml:space="preserve">es of </w:t>
            </w:r>
            <w:r w:rsidRPr="00741E8B">
              <w:t>Senior Management Team meetings</w:t>
            </w:r>
          </w:p>
        </w:tc>
        <w:tc>
          <w:tcPr>
            <w:tcW w:w="2761" w:type="dxa"/>
          </w:tcPr>
          <w:p w:rsidR="00AE252C" w:rsidRPr="00741E8B" w:rsidRDefault="00BD752D" w:rsidP="00741E8B">
            <w:r w:rsidRPr="00741E8B">
              <w:t>Potentially if the minutes refer to  staff or children</w:t>
            </w:r>
          </w:p>
        </w:tc>
        <w:tc>
          <w:tcPr>
            <w:tcW w:w="2410" w:type="dxa"/>
          </w:tcPr>
          <w:p w:rsidR="00AE252C" w:rsidRPr="00741E8B" w:rsidRDefault="00AE252C" w:rsidP="00741E8B"/>
        </w:tc>
        <w:tc>
          <w:tcPr>
            <w:tcW w:w="3543" w:type="dxa"/>
          </w:tcPr>
          <w:p w:rsidR="00AE252C" w:rsidRPr="00741E8B" w:rsidRDefault="00AE252C" w:rsidP="00741E8B">
            <w:r w:rsidRPr="00741E8B">
              <w:t xml:space="preserve">Date of the meeting + 3 </w:t>
            </w:r>
            <w:r w:rsidR="00BD752D" w:rsidRPr="00741E8B">
              <w:t>years</w:t>
            </w:r>
          </w:p>
          <w:p w:rsidR="00AE252C" w:rsidRPr="00741E8B" w:rsidRDefault="00AE252C" w:rsidP="00741E8B"/>
        </w:tc>
        <w:tc>
          <w:tcPr>
            <w:tcW w:w="3261" w:type="dxa"/>
          </w:tcPr>
          <w:p w:rsidR="00AE252C" w:rsidRPr="00741E8B" w:rsidRDefault="00AE252C" w:rsidP="00741E8B">
            <w:r w:rsidRPr="00741E8B">
              <w:t>SECURE DISPOSAL</w:t>
            </w:r>
          </w:p>
        </w:tc>
      </w:tr>
      <w:tr w:rsidR="00AE252C" w:rsidRPr="00741E8B" w:rsidTr="00462670">
        <w:tc>
          <w:tcPr>
            <w:tcW w:w="737" w:type="dxa"/>
          </w:tcPr>
          <w:p w:rsidR="00AE252C" w:rsidRPr="00741E8B" w:rsidRDefault="00AE252C" w:rsidP="00741E8B">
            <w:r w:rsidRPr="00741E8B">
              <w:t>1.2.3</w:t>
            </w:r>
          </w:p>
        </w:tc>
        <w:tc>
          <w:tcPr>
            <w:tcW w:w="2451" w:type="dxa"/>
          </w:tcPr>
          <w:p w:rsidR="00AE252C" w:rsidRPr="00741E8B" w:rsidRDefault="00AE252C" w:rsidP="00741E8B">
            <w:r w:rsidRPr="00741E8B">
              <w:t>Reports created by the Head Teacher or the Management Team</w:t>
            </w:r>
          </w:p>
        </w:tc>
        <w:tc>
          <w:tcPr>
            <w:tcW w:w="2761" w:type="dxa"/>
          </w:tcPr>
          <w:p w:rsidR="00AE252C" w:rsidRPr="00741E8B" w:rsidRDefault="00BD752D" w:rsidP="00741E8B">
            <w:r w:rsidRPr="00741E8B">
              <w:t>Potentially if the reports refer to  staff or children</w:t>
            </w:r>
          </w:p>
        </w:tc>
        <w:tc>
          <w:tcPr>
            <w:tcW w:w="2410" w:type="dxa"/>
          </w:tcPr>
          <w:p w:rsidR="00AE252C" w:rsidRPr="00741E8B" w:rsidRDefault="00AE252C" w:rsidP="00741E8B"/>
        </w:tc>
        <w:tc>
          <w:tcPr>
            <w:tcW w:w="3543" w:type="dxa"/>
          </w:tcPr>
          <w:p w:rsidR="00AE252C" w:rsidRPr="00741E8B" w:rsidRDefault="00AE252C" w:rsidP="00741E8B">
            <w:r w:rsidRPr="00741E8B">
              <w:t xml:space="preserve">Date of the report + </w:t>
            </w:r>
            <w:r w:rsidR="00BD752D" w:rsidRPr="00741E8B">
              <w:t>3 years</w:t>
            </w:r>
          </w:p>
        </w:tc>
        <w:tc>
          <w:tcPr>
            <w:tcW w:w="3261" w:type="dxa"/>
          </w:tcPr>
          <w:p w:rsidR="00AE252C" w:rsidRPr="00741E8B" w:rsidRDefault="00AE252C" w:rsidP="00741E8B">
            <w:r w:rsidRPr="00741E8B">
              <w:t>SECURE DISPOSAL</w:t>
            </w:r>
          </w:p>
          <w:p w:rsidR="00AE252C" w:rsidRPr="00741E8B" w:rsidRDefault="00AE252C" w:rsidP="00741E8B"/>
        </w:tc>
      </w:tr>
      <w:tr w:rsidR="00AE252C" w:rsidRPr="00741E8B" w:rsidTr="00462670">
        <w:tc>
          <w:tcPr>
            <w:tcW w:w="737" w:type="dxa"/>
          </w:tcPr>
          <w:p w:rsidR="00AE252C" w:rsidRPr="00741E8B" w:rsidRDefault="00AE252C" w:rsidP="00741E8B">
            <w:r w:rsidRPr="00741E8B">
              <w:t>1.2.4</w:t>
            </w:r>
          </w:p>
        </w:tc>
        <w:tc>
          <w:tcPr>
            <w:tcW w:w="2451" w:type="dxa"/>
          </w:tcPr>
          <w:p w:rsidR="00AE252C" w:rsidRPr="00741E8B" w:rsidRDefault="00AE252C" w:rsidP="00741E8B">
            <w:r w:rsidRPr="00741E8B">
              <w:t>Records created by head teachers, deputy head teachers, heads of year and other members of staff with administrative responsibilities</w:t>
            </w:r>
          </w:p>
        </w:tc>
        <w:tc>
          <w:tcPr>
            <w:tcW w:w="2761" w:type="dxa"/>
          </w:tcPr>
          <w:p w:rsidR="00AE252C" w:rsidRPr="00741E8B" w:rsidRDefault="00741E8B" w:rsidP="00741E8B">
            <w:r w:rsidRPr="00741E8B">
              <w:t>Potentially if refers to  staff or children</w:t>
            </w:r>
          </w:p>
        </w:tc>
        <w:tc>
          <w:tcPr>
            <w:tcW w:w="2410" w:type="dxa"/>
          </w:tcPr>
          <w:p w:rsidR="00AE252C" w:rsidRPr="00741E8B" w:rsidRDefault="00AE252C" w:rsidP="00741E8B"/>
        </w:tc>
        <w:tc>
          <w:tcPr>
            <w:tcW w:w="3543" w:type="dxa"/>
          </w:tcPr>
          <w:p w:rsidR="00AE252C" w:rsidRPr="00741E8B" w:rsidRDefault="00AE252C" w:rsidP="00741E8B">
            <w:r w:rsidRPr="00741E8B">
              <w:t>Current academic year + 6 years</w:t>
            </w:r>
          </w:p>
        </w:tc>
        <w:tc>
          <w:tcPr>
            <w:tcW w:w="3261" w:type="dxa"/>
          </w:tcPr>
          <w:p w:rsidR="00AE252C" w:rsidRPr="00741E8B" w:rsidRDefault="00AE252C" w:rsidP="00741E8B">
            <w:r w:rsidRPr="00741E8B">
              <w:t>SECURE DISPOSAL</w:t>
            </w:r>
          </w:p>
        </w:tc>
      </w:tr>
      <w:tr w:rsidR="00AE252C" w:rsidRPr="00741E8B" w:rsidTr="00462670">
        <w:tc>
          <w:tcPr>
            <w:tcW w:w="737" w:type="dxa"/>
          </w:tcPr>
          <w:p w:rsidR="00AE252C" w:rsidRPr="00741E8B" w:rsidRDefault="00AE252C" w:rsidP="00741E8B">
            <w:r w:rsidRPr="00741E8B">
              <w:t>1.2.5</w:t>
            </w:r>
          </w:p>
        </w:tc>
        <w:tc>
          <w:tcPr>
            <w:tcW w:w="2451" w:type="dxa"/>
          </w:tcPr>
          <w:p w:rsidR="00AE252C" w:rsidRPr="00741E8B" w:rsidRDefault="00AE252C" w:rsidP="00741E8B">
            <w:r w:rsidRPr="00741E8B">
              <w:t xml:space="preserve">Correspondence created </w:t>
            </w:r>
            <w:r w:rsidR="00741E8B" w:rsidRPr="00741E8B">
              <w:t>by staff with admin responsibilities</w:t>
            </w:r>
            <w:r w:rsidRPr="00741E8B">
              <w:t xml:space="preserve"> </w:t>
            </w:r>
          </w:p>
        </w:tc>
        <w:tc>
          <w:tcPr>
            <w:tcW w:w="2761" w:type="dxa"/>
          </w:tcPr>
          <w:p w:rsidR="00AE252C" w:rsidRPr="00741E8B" w:rsidRDefault="00741E8B" w:rsidP="00741E8B">
            <w:r w:rsidRPr="00741E8B">
              <w:t>Potentially if refers to  staff or children</w:t>
            </w:r>
          </w:p>
        </w:tc>
        <w:tc>
          <w:tcPr>
            <w:tcW w:w="2410" w:type="dxa"/>
          </w:tcPr>
          <w:p w:rsidR="00AE252C" w:rsidRPr="00741E8B" w:rsidRDefault="00AE252C" w:rsidP="00741E8B"/>
        </w:tc>
        <w:tc>
          <w:tcPr>
            <w:tcW w:w="3543" w:type="dxa"/>
          </w:tcPr>
          <w:p w:rsidR="00AE252C" w:rsidRPr="00741E8B" w:rsidRDefault="00AE252C" w:rsidP="00741E8B">
            <w:r w:rsidRPr="00741E8B">
              <w:t>Date of correspondence + 3 years</w:t>
            </w:r>
          </w:p>
        </w:tc>
        <w:tc>
          <w:tcPr>
            <w:tcW w:w="3261" w:type="dxa"/>
          </w:tcPr>
          <w:p w:rsidR="00AE252C" w:rsidRPr="00741E8B" w:rsidRDefault="00AE252C" w:rsidP="00741E8B">
            <w:r w:rsidRPr="00741E8B">
              <w:t>SECURE DISPOSAL</w:t>
            </w:r>
          </w:p>
        </w:tc>
      </w:tr>
      <w:tr w:rsidR="00AE252C" w:rsidRPr="00741E8B" w:rsidTr="00462670">
        <w:tc>
          <w:tcPr>
            <w:tcW w:w="737" w:type="dxa"/>
          </w:tcPr>
          <w:p w:rsidR="00AE252C" w:rsidRPr="00741E8B" w:rsidRDefault="00AE252C" w:rsidP="00741E8B">
            <w:r w:rsidRPr="00741E8B">
              <w:t>1.2.6</w:t>
            </w:r>
          </w:p>
        </w:tc>
        <w:tc>
          <w:tcPr>
            <w:tcW w:w="2451" w:type="dxa"/>
          </w:tcPr>
          <w:p w:rsidR="00AE252C" w:rsidRPr="00741E8B" w:rsidRDefault="00AE252C" w:rsidP="00741E8B">
            <w:r w:rsidRPr="00741E8B">
              <w:t>Professional Development  Plans</w:t>
            </w:r>
          </w:p>
        </w:tc>
        <w:tc>
          <w:tcPr>
            <w:tcW w:w="2761" w:type="dxa"/>
          </w:tcPr>
          <w:p w:rsidR="00AE252C" w:rsidRPr="00741E8B" w:rsidRDefault="00AE252C" w:rsidP="00741E8B">
            <w:r w:rsidRPr="00741E8B">
              <w:t>Yes</w:t>
            </w:r>
          </w:p>
        </w:tc>
        <w:tc>
          <w:tcPr>
            <w:tcW w:w="2410" w:type="dxa"/>
          </w:tcPr>
          <w:p w:rsidR="00AE252C" w:rsidRPr="00741E8B" w:rsidRDefault="00AE252C" w:rsidP="00741E8B"/>
        </w:tc>
        <w:tc>
          <w:tcPr>
            <w:tcW w:w="3543" w:type="dxa"/>
          </w:tcPr>
          <w:p w:rsidR="00AE252C" w:rsidRPr="00741E8B" w:rsidRDefault="00AE252C" w:rsidP="00741E8B">
            <w:r w:rsidRPr="00741E8B">
              <w:t>Life of the plan + 6 years</w:t>
            </w:r>
          </w:p>
        </w:tc>
        <w:tc>
          <w:tcPr>
            <w:tcW w:w="3261" w:type="dxa"/>
          </w:tcPr>
          <w:p w:rsidR="00AE252C" w:rsidRPr="00741E8B" w:rsidRDefault="00AE252C" w:rsidP="00741E8B">
            <w:r w:rsidRPr="00741E8B">
              <w:t>SECURE DISPOSAL</w:t>
            </w:r>
          </w:p>
        </w:tc>
      </w:tr>
      <w:tr w:rsidR="00AE252C" w:rsidRPr="00741E8B" w:rsidTr="00462670">
        <w:tc>
          <w:tcPr>
            <w:tcW w:w="737" w:type="dxa"/>
          </w:tcPr>
          <w:p w:rsidR="00AE252C" w:rsidRPr="00741E8B" w:rsidRDefault="00AE252C" w:rsidP="00741E8B">
            <w:r w:rsidRPr="00741E8B">
              <w:t>1.2.7</w:t>
            </w:r>
          </w:p>
        </w:tc>
        <w:tc>
          <w:tcPr>
            <w:tcW w:w="2451" w:type="dxa"/>
          </w:tcPr>
          <w:p w:rsidR="00AE252C" w:rsidRPr="00741E8B" w:rsidRDefault="00AE252C" w:rsidP="00741E8B">
            <w:r w:rsidRPr="00741E8B">
              <w:t>School Development  Plans</w:t>
            </w:r>
          </w:p>
        </w:tc>
        <w:tc>
          <w:tcPr>
            <w:tcW w:w="2761" w:type="dxa"/>
          </w:tcPr>
          <w:p w:rsidR="00AE252C" w:rsidRPr="00741E8B" w:rsidRDefault="00AE252C" w:rsidP="00741E8B">
            <w:r w:rsidRPr="00741E8B">
              <w:t>No</w:t>
            </w:r>
          </w:p>
        </w:tc>
        <w:tc>
          <w:tcPr>
            <w:tcW w:w="2410" w:type="dxa"/>
          </w:tcPr>
          <w:p w:rsidR="00AE252C" w:rsidRPr="00741E8B" w:rsidRDefault="00AE252C" w:rsidP="00741E8B"/>
        </w:tc>
        <w:tc>
          <w:tcPr>
            <w:tcW w:w="3543" w:type="dxa"/>
          </w:tcPr>
          <w:p w:rsidR="00AE252C" w:rsidRPr="00741E8B" w:rsidRDefault="00AE252C" w:rsidP="00741E8B">
            <w:r w:rsidRPr="00741E8B">
              <w:t>Life of the plan + 3 years</w:t>
            </w:r>
          </w:p>
        </w:tc>
        <w:tc>
          <w:tcPr>
            <w:tcW w:w="3261" w:type="dxa"/>
          </w:tcPr>
          <w:p w:rsidR="00AE252C" w:rsidRPr="00741E8B" w:rsidRDefault="00AE252C" w:rsidP="00741E8B">
            <w:r w:rsidRPr="00741E8B">
              <w:t>SECURE DISPOSAL</w:t>
            </w:r>
          </w:p>
        </w:tc>
      </w:tr>
      <w:tr w:rsidR="000602DE" w:rsidRPr="00676FCC" w:rsidTr="00462670">
        <w:tc>
          <w:tcPr>
            <w:tcW w:w="737" w:type="dxa"/>
            <w:shd w:val="clear" w:color="auto" w:fill="DEEAF6" w:themeFill="accent1" w:themeFillTint="33"/>
          </w:tcPr>
          <w:p w:rsidR="000602DE" w:rsidRPr="00676FCC" w:rsidRDefault="000602DE" w:rsidP="00741E8B">
            <w:pPr>
              <w:rPr>
                <w:b/>
                <w:sz w:val="22"/>
              </w:rPr>
            </w:pPr>
            <w:r w:rsidRPr="00676FCC">
              <w:rPr>
                <w:b/>
                <w:sz w:val="22"/>
              </w:rPr>
              <w:t>1.3</w:t>
            </w:r>
          </w:p>
        </w:tc>
        <w:tc>
          <w:tcPr>
            <w:tcW w:w="14426" w:type="dxa"/>
            <w:gridSpan w:val="5"/>
            <w:shd w:val="clear" w:color="auto" w:fill="DEEAF6" w:themeFill="accent1" w:themeFillTint="33"/>
          </w:tcPr>
          <w:p w:rsidR="000602DE" w:rsidRPr="00676FCC" w:rsidRDefault="000602DE" w:rsidP="00741E8B">
            <w:pPr>
              <w:rPr>
                <w:b/>
                <w:sz w:val="22"/>
              </w:rPr>
            </w:pPr>
            <w:r w:rsidRPr="00676FCC">
              <w:rPr>
                <w:b/>
                <w:sz w:val="22"/>
              </w:rPr>
              <w:t>Admissions Processes</w:t>
            </w:r>
          </w:p>
        </w:tc>
      </w:tr>
      <w:tr w:rsidR="00AE252C" w:rsidRPr="00741E8B" w:rsidTr="00462670">
        <w:tc>
          <w:tcPr>
            <w:tcW w:w="737" w:type="dxa"/>
          </w:tcPr>
          <w:p w:rsidR="00AE252C" w:rsidRPr="00741E8B" w:rsidRDefault="00AE252C" w:rsidP="00741E8B">
            <w:r w:rsidRPr="00741E8B">
              <w:t>1.3.1</w:t>
            </w:r>
          </w:p>
        </w:tc>
        <w:tc>
          <w:tcPr>
            <w:tcW w:w="2451" w:type="dxa"/>
          </w:tcPr>
          <w:p w:rsidR="00AE252C" w:rsidRPr="00741E8B" w:rsidRDefault="00605548" w:rsidP="00741E8B">
            <w:r w:rsidRPr="00741E8B">
              <w:t>All records relating to the creation and implementation of the School Admissions’ Policy</w:t>
            </w:r>
          </w:p>
        </w:tc>
        <w:tc>
          <w:tcPr>
            <w:tcW w:w="2761" w:type="dxa"/>
          </w:tcPr>
          <w:p w:rsidR="00AE252C" w:rsidRPr="00741E8B" w:rsidRDefault="00605548" w:rsidP="00741E8B">
            <w:r w:rsidRPr="00741E8B">
              <w:t>No</w:t>
            </w:r>
          </w:p>
        </w:tc>
        <w:tc>
          <w:tcPr>
            <w:tcW w:w="2410" w:type="dxa"/>
          </w:tcPr>
          <w:p w:rsidR="00AE252C" w:rsidRPr="00741E8B" w:rsidRDefault="00605548" w:rsidP="00741E8B">
            <w:r w:rsidRPr="00741E8B">
              <w:t xml:space="preserve">School Admissions Code Statutory guidance for admission authorities, governing bodies, local authorities, schools adjudicators </w:t>
            </w:r>
            <w:r w:rsidRPr="00741E8B">
              <w:lastRenderedPageBreak/>
              <w:t>and admission appeals panels December 2014</w:t>
            </w:r>
          </w:p>
        </w:tc>
        <w:tc>
          <w:tcPr>
            <w:tcW w:w="3543" w:type="dxa"/>
          </w:tcPr>
          <w:p w:rsidR="00AE252C" w:rsidRPr="00741E8B" w:rsidRDefault="00605548" w:rsidP="00741E8B">
            <w:r w:rsidRPr="00741E8B">
              <w:lastRenderedPageBreak/>
              <w:t>Life of the policy + 3 years</w:t>
            </w:r>
          </w:p>
        </w:tc>
        <w:tc>
          <w:tcPr>
            <w:tcW w:w="3261" w:type="dxa"/>
          </w:tcPr>
          <w:p w:rsidR="00AE252C" w:rsidRPr="00741E8B" w:rsidRDefault="00605548" w:rsidP="00741E8B">
            <w:r w:rsidRPr="00741E8B">
              <w:t>SECURE DISPOSAL</w:t>
            </w:r>
          </w:p>
        </w:tc>
      </w:tr>
      <w:tr w:rsidR="00605548" w:rsidRPr="00741E8B" w:rsidTr="00462670">
        <w:tc>
          <w:tcPr>
            <w:tcW w:w="737" w:type="dxa"/>
          </w:tcPr>
          <w:p w:rsidR="00605548" w:rsidRPr="00741E8B" w:rsidRDefault="00605548" w:rsidP="00741E8B">
            <w:r w:rsidRPr="00741E8B">
              <w:t>1.3.2</w:t>
            </w:r>
          </w:p>
        </w:tc>
        <w:tc>
          <w:tcPr>
            <w:tcW w:w="2451" w:type="dxa"/>
          </w:tcPr>
          <w:p w:rsidR="00676FCC" w:rsidRDefault="00605548" w:rsidP="00741E8B">
            <w:r w:rsidRPr="00741E8B">
              <w:t>Admissions</w:t>
            </w:r>
          </w:p>
          <w:p w:rsidR="00605548" w:rsidRDefault="00676FCC" w:rsidP="00741E8B">
            <w:r>
              <w:t>S</w:t>
            </w:r>
            <w:r w:rsidR="00605548" w:rsidRPr="00741E8B">
              <w:t>uccessful</w:t>
            </w:r>
          </w:p>
          <w:p w:rsidR="00676FCC" w:rsidRPr="00741E8B" w:rsidRDefault="00676FCC" w:rsidP="00741E8B">
            <w:r>
              <w:t>Unsuccessful</w:t>
            </w:r>
          </w:p>
        </w:tc>
        <w:tc>
          <w:tcPr>
            <w:tcW w:w="2761" w:type="dxa"/>
          </w:tcPr>
          <w:p w:rsidR="00605548" w:rsidRPr="00741E8B" w:rsidRDefault="00605548" w:rsidP="00741E8B">
            <w:r w:rsidRPr="00741E8B">
              <w:t>Yes</w:t>
            </w:r>
          </w:p>
        </w:tc>
        <w:tc>
          <w:tcPr>
            <w:tcW w:w="2410" w:type="dxa"/>
          </w:tcPr>
          <w:p w:rsidR="00605548" w:rsidRPr="00741E8B" w:rsidRDefault="00741E8B" w:rsidP="00741E8B">
            <w:r w:rsidRPr="00741E8B">
              <w:t>As in point 1.3.1</w:t>
            </w:r>
          </w:p>
        </w:tc>
        <w:tc>
          <w:tcPr>
            <w:tcW w:w="3543" w:type="dxa"/>
          </w:tcPr>
          <w:p w:rsidR="00676FCC" w:rsidRDefault="00676FCC" w:rsidP="00741E8B"/>
          <w:p w:rsidR="00605548" w:rsidRDefault="00605548" w:rsidP="00741E8B">
            <w:r w:rsidRPr="00741E8B">
              <w:t>Date of admission + 1 year</w:t>
            </w:r>
          </w:p>
          <w:p w:rsidR="00676FCC" w:rsidRPr="00741E8B" w:rsidRDefault="00676FCC" w:rsidP="00741E8B">
            <w:r w:rsidRPr="00741E8B">
              <w:t>Resolution of case + 1 year</w:t>
            </w:r>
          </w:p>
        </w:tc>
        <w:tc>
          <w:tcPr>
            <w:tcW w:w="3261" w:type="dxa"/>
          </w:tcPr>
          <w:p w:rsidR="00605548" w:rsidRPr="00741E8B" w:rsidRDefault="00605548" w:rsidP="00741E8B">
            <w:r w:rsidRPr="00741E8B">
              <w:t>SECURE DISPOSAL</w:t>
            </w:r>
          </w:p>
        </w:tc>
      </w:tr>
      <w:tr w:rsidR="00605548" w:rsidRPr="00741E8B" w:rsidTr="00462670">
        <w:tc>
          <w:tcPr>
            <w:tcW w:w="737" w:type="dxa"/>
          </w:tcPr>
          <w:p w:rsidR="00605548" w:rsidRPr="00741E8B" w:rsidRDefault="00676FCC" w:rsidP="00741E8B">
            <w:r>
              <w:t>1.3.3</w:t>
            </w:r>
          </w:p>
        </w:tc>
        <w:tc>
          <w:tcPr>
            <w:tcW w:w="2451" w:type="dxa"/>
          </w:tcPr>
          <w:p w:rsidR="00605548" w:rsidRPr="00741E8B" w:rsidRDefault="00605548" w:rsidP="00741E8B">
            <w:r w:rsidRPr="00741E8B">
              <w:t>Register of Admissions</w:t>
            </w:r>
          </w:p>
        </w:tc>
        <w:tc>
          <w:tcPr>
            <w:tcW w:w="2761" w:type="dxa"/>
          </w:tcPr>
          <w:p w:rsidR="00605548" w:rsidRPr="00741E8B" w:rsidRDefault="00605548" w:rsidP="00741E8B">
            <w:r w:rsidRPr="00741E8B">
              <w:t>Yes</w:t>
            </w:r>
          </w:p>
        </w:tc>
        <w:tc>
          <w:tcPr>
            <w:tcW w:w="2410" w:type="dxa"/>
          </w:tcPr>
          <w:p w:rsidR="00605548" w:rsidRPr="00741E8B" w:rsidRDefault="00605548" w:rsidP="00741E8B">
            <w:r w:rsidRPr="00741E8B">
              <w:t>School attendance: Departmental advice for maintained schools, academies, independent schools and local authorities</w:t>
            </w:r>
            <w:r w:rsidR="00741E8B" w:rsidRPr="00741E8B">
              <w:t xml:space="preserve"> October 2014</w:t>
            </w:r>
          </w:p>
        </w:tc>
        <w:tc>
          <w:tcPr>
            <w:tcW w:w="3543" w:type="dxa"/>
          </w:tcPr>
          <w:p w:rsidR="00605548" w:rsidRPr="00741E8B" w:rsidRDefault="00676FCC" w:rsidP="00741E8B">
            <w:r>
              <w:t>Date of entry + 3 years</w:t>
            </w:r>
          </w:p>
        </w:tc>
        <w:tc>
          <w:tcPr>
            <w:tcW w:w="3261" w:type="dxa"/>
          </w:tcPr>
          <w:p w:rsidR="00605548" w:rsidRPr="00741E8B" w:rsidRDefault="00676FCC" w:rsidP="00676FCC">
            <w:r w:rsidRPr="00741E8B">
              <w:t>SECURE DISPOSAL</w:t>
            </w:r>
          </w:p>
        </w:tc>
      </w:tr>
      <w:tr w:rsidR="00605548" w:rsidRPr="00741E8B" w:rsidTr="00462670">
        <w:tc>
          <w:tcPr>
            <w:tcW w:w="737" w:type="dxa"/>
          </w:tcPr>
          <w:p w:rsidR="00605548" w:rsidRPr="00741E8B" w:rsidRDefault="00605548" w:rsidP="00676FCC">
            <w:r w:rsidRPr="00741E8B">
              <w:t>1.3.</w:t>
            </w:r>
            <w:r w:rsidR="00676FCC">
              <w:t>4</w:t>
            </w:r>
          </w:p>
        </w:tc>
        <w:tc>
          <w:tcPr>
            <w:tcW w:w="2451" w:type="dxa"/>
          </w:tcPr>
          <w:p w:rsidR="00676FCC" w:rsidRDefault="00605548" w:rsidP="00741E8B">
            <w:r w:rsidRPr="00741E8B">
              <w:t xml:space="preserve">Supplementary  Information form </w:t>
            </w:r>
          </w:p>
          <w:p w:rsidR="00676FCC" w:rsidRDefault="00676FCC" w:rsidP="00676FCC">
            <w:r>
              <w:t>S</w:t>
            </w:r>
            <w:r w:rsidR="00605548" w:rsidRPr="00741E8B">
              <w:t>uccessful</w:t>
            </w:r>
          </w:p>
          <w:p w:rsidR="00605548" w:rsidRPr="00741E8B" w:rsidRDefault="00676FCC" w:rsidP="00676FCC">
            <w:r>
              <w:t>Un</w:t>
            </w:r>
            <w:r w:rsidR="00605548" w:rsidRPr="00741E8B">
              <w:t>successful</w:t>
            </w:r>
          </w:p>
        </w:tc>
        <w:tc>
          <w:tcPr>
            <w:tcW w:w="2761" w:type="dxa"/>
          </w:tcPr>
          <w:p w:rsidR="00605548" w:rsidRPr="00741E8B" w:rsidRDefault="00605548" w:rsidP="00741E8B">
            <w:r w:rsidRPr="00741E8B">
              <w:t>Yes</w:t>
            </w:r>
          </w:p>
        </w:tc>
        <w:tc>
          <w:tcPr>
            <w:tcW w:w="2410" w:type="dxa"/>
          </w:tcPr>
          <w:p w:rsidR="00605548" w:rsidRPr="00741E8B" w:rsidRDefault="00605548" w:rsidP="00741E8B"/>
        </w:tc>
        <w:tc>
          <w:tcPr>
            <w:tcW w:w="3543" w:type="dxa"/>
          </w:tcPr>
          <w:p w:rsidR="00676FCC" w:rsidRDefault="00676FCC" w:rsidP="00741E8B"/>
          <w:p w:rsidR="00605548" w:rsidRPr="00741E8B" w:rsidRDefault="00605548" w:rsidP="00741E8B">
            <w:r w:rsidRPr="00741E8B">
              <w:t>This information should be added to the pupil file</w:t>
            </w:r>
          </w:p>
          <w:p w:rsidR="00605548" w:rsidRDefault="00605548" w:rsidP="00741E8B">
            <w:r w:rsidRPr="00741E8B">
              <w:t>Until appeals process completed</w:t>
            </w:r>
          </w:p>
          <w:p w:rsidR="00ED44C0" w:rsidRDefault="00ED44C0" w:rsidP="00741E8B"/>
          <w:p w:rsidR="00ED44C0" w:rsidRPr="00741E8B" w:rsidRDefault="00ED44C0" w:rsidP="00741E8B"/>
        </w:tc>
        <w:tc>
          <w:tcPr>
            <w:tcW w:w="3261" w:type="dxa"/>
          </w:tcPr>
          <w:p w:rsidR="00605548" w:rsidRPr="00741E8B" w:rsidRDefault="00605548" w:rsidP="00741E8B"/>
          <w:p w:rsidR="00605548" w:rsidRPr="00741E8B" w:rsidRDefault="00605548" w:rsidP="00741E8B">
            <w:r w:rsidRPr="00741E8B">
              <w:t>SECURE DISPOSAL</w:t>
            </w:r>
          </w:p>
          <w:p w:rsidR="00676FCC" w:rsidRDefault="00676FCC" w:rsidP="00741E8B"/>
          <w:p w:rsidR="00605548" w:rsidRPr="00741E8B" w:rsidRDefault="00605548" w:rsidP="00741E8B">
            <w:r w:rsidRPr="00741E8B">
              <w:t>SECURE DISPOSAL</w:t>
            </w:r>
          </w:p>
        </w:tc>
      </w:tr>
      <w:tr w:rsidR="000602DE" w:rsidRPr="00676FCC" w:rsidTr="00462670">
        <w:tc>
          <w:tcPr>
            <w:tcW w:w="737" w:type="dxa"/>
            <w:shd w:val="clear" w:color="auto" w:fill="DEEAF6" w:themeFill="accent1" w:themeFillTint="33"/>
          </w:tcPr>
          <w:p w:rsidR="000602DE" w:rsidRPr="00676FCC" w:rsidRDefault="000602DE" w:rsidP="00741E8B">
            <w:pPr>
              <w:rPr>
                <w:b/>
                <w:sz w:val="22"/>
              </w:rPr>
            </w:pPr>
            <w:r w:rsidRPr="00676FCC">
              <w:rPr>
                <w:b/>
                <w:sz w:val="22"/>
              </w:rPr>
              <w:t>1.4</w:t>
            </w:r>
          </w:p>
        </w:tc>
        <w:tc>
          <w:tcPr>
            <w:tcW w:w="14426" w:type="dxa"/>
            <w:gridSpan w:val="5"/>
            <w:shd w:val="clear" w:color="auto" w:fill="DEEAF6" w:themeFill="accent1" w:themeFillTint="33"/>
          </w:tcPr>
          <w:p w:rsidR="000602DE" w:rsidRPr="00676FCC" w:rsidRDefault="000602DE" w:rsidP="00741E8B">
            <w:pPr>
              <w:rPr>
                <w:b/>
                <w:sz w:val="22"/>
              </w:rPr>
            </w:pPr>
            <w:r w:rsidRPr="00676FCC">
              <w:rPr>
                <w:b/>
                <w:sz w:val="22"/>
              </w:rPr>
              <w:t>Operational administration</w:t>
            </w:r>
          </w:p>
        </w:tc>
      </w:tr>
      <w:tr w:rsidR="00605548" w:rsidRPr="00741E8B" w:rsidTr="00462670">
        <w:tc>
          <w:tcPr>
            <w:tcW w:w="737" w:type="dxa"/>
          </w:tcPr>
          <w:p w:rsidR="00605548" w:rsidRPr="00741E8B" w:rsidRDefault="00605548" w:rsidP="00676FCC">
            <w:r w:rsidRPr="00741E8B">
              <w:t>1.4.</w:t>
            </w:r>
            <w:r w:rsidR="00676FCC">
              <w:t>1</w:t>
            </w:r>
          </w:p>
        </w:tc>
        <w:tc>
          <w:tcPr>
            <w:tcW w:w="2451" w:type="dxa"/>
          </w:tcPr>
          <w:p w:rsidR="00605548" w:rsidRPr="00741E8B" w:rsidRDefault="00605548" w:rsidP="00741E8B">
            <w:r w:rsidRPr="00741E8B">
              <w:t>Records relating to the creation and publication of the school brochure or prospectus</w:t>
            </w:r>
          </w:p>
        </w:tc>
        <w:tc>
          <w:tcPr>
            <w:tcW w:w="2761" w:type="dxa"/>
          </w:tcPr>
          <w:p w:rsidR="00605548" w:rsidRPr="00741E8B" w:rsidRDefault="00605548" w:rsidP="00741E8B">
            <w:r w:rsidRPr="00741E8B">
              <w:t>No</w:t>
            </w:r>
          </w:p>
        </w:tc>
        <w:tc>
          <w:tcPr>
            <w:tcW w:w="2410" w:type="dxa"/>
          </w:tcPr>
          <w:p w:rsidR="00605548" w:rsidRPr="00741E8B" w:rsidRDefault="00605548" w:rsidP="00741E8B"/>
        </w:tc>
        <w:tc>
          <w:tcPr>
            <w:tcW w:w="3543" w:type="dxa"/>
          </w:tcPr>
          <w:p w:rsidR="00605548" w:rsidRPr="00741E8B" w:rsidRDefault="00605548" w:rsidP="00741E8B">
            <w:r w:rsidRPr="00741E8B">
              <w:t>Current year + 3 years</w:t>
            </w:r>
          </w:p>
        </w:tc>
        <w:tc>
          <w:tcPr>
            <w:tcW w:w="3261" w:type="dxa"/>
          </w:tcPr>
          <w:p w:rsidR="00605548" w:rsidRPr="00741E8B" w:rsidRDefault="00605548" w:rsidP="00741E8B">
            <w:r w:rsidRPr="00741E8B">
              <w:t>STANDARD DISPOSAL</w:t>
            </w:r>
          </w:p>
        </w:tc>
      </w:tr>
      <w:tr w:rsidR="00605548" w:rsidRPr="00741E8B" w:rsidTr="00462670">
        <w:tc>
          <w:tcPr>
            <w:tcW w:w="737" w:type="dxa"/>
          </w:tcPr>
          <w:p w:rsidR="00605548" w:rsidRPr="00741E8B" w:rsidRDefault="00676FCC" w:rsidP="00741E8B">
            <w:r>
              <w:t>1.4.2</w:t>
            </w:r>
          </w:p>
        </w:tc>
        <w:tc>
          <w:tcPr>
            <w:tcW w:w="2451" w:type="dxa"/>
          </w:tcPr>
          <w:p w:rsidR="00605548" w:rsidRPr="00741E8B" w:rsidRDefault="00605548" w:rsidP="00741E8B">
            <w:r w:rsidRPr="00741E8B">
              <w:t>Records relating to the creation and distribution of circulars to staff, parents or pupils</w:t>
            </w:r>
          </w:p>
        </w:tc>
        <w:tc>
          <w:tcPr>
            <w:tcW w:w="2761" w:type="dxa"/>
          </w:tcPr>
          <w:p w:rsidR="00605548" w:rsidRPr="00741E8B" w:rsidRDefault="00605548" w:rsidP="00741E8B">
            <w:r w:rsidRPr="00741E8B">
              <w:t>No</w:t>
            </w:r>
          </w:p>
        </w:tc>
        <w:tc>
          <w:tcPr>
            <w:tcW w:w="2410" w:type="dxa"/>
          </w:tcPr>
          <w:p w:rsidR="00605548" w:rsidRPr="00741E8B" w:rsidRDefault="00605548" w:rsidP="00741E8B"/>
        </w:tc>
        <w:tc>
          <w:tcPr>
            <w:tcW w:w="3543" w:type="dxa"/>
          </w:tcPr>
          <w:p w:rsidR="00605548" w:rsidRPr="00741E8B" w:rsidRDefault="00605548" w:rsidP="00741E8B">
            <w:r w:rsidRPr="00741E8B">
              <w:t>Current year + 1 year</w:t>
            </w:r>
          </w:p>
        </w:tc>
        <w:tc>
          <w:tcPr>
            <w:tcW w:w="3261" w:type="dxa"/>
          </w:tcPr>
          <w:p w:rsidR="00605548" w:rsidRPr="00741E8B" w:rsidRDefault="00605548" w:rsidP="00741E8B">
            <w:r w:rsidRPr="00741E8B">
              <w:t>STANDARD DISPOSAL</w:t>
            </w:r>
          </w:p>
        </w:tc>
      </w:tr>
      <w:tr w:rsidR="00605548" w:rsidRPr="00741E8B" w:rsidTr="00462670">
        <w:tc>
          <w:tcPr>
            <w:tcW w:w="737" w:type="dxa"/>
          </w:tcPr>
          <w:p w:rsidR="00605548" w:rsidRPr="00741E8B" w:rsidRDefault="00676FCC" w:rsidP="00741E8B">
            <w:r>
              <w:t>1.4.3</w:t>
            </w:r>
          </w:p>
        </w:tc>
        <w:tc>
          <w:tcPr>
            <w:tcW w:w="2451" w:type="dxa"/>
          </w:tcPr>
          <w:p w:rsidR="00605548" w:rsidRPr="00741E8B" w:rsidRDefault="00605548" w:rsidP="00741E8B">
            <w:r w:rsidRPr="00741E8B">
              <w:t>Newsletters and other items with a short operational use</w:t>
            </w:r>
          </w:p>
        </w:tc>
        <w:tc>
          <w:tcPr>
            <w:tcW w:w="2761" w:type="dxa"/>
          </w:tcPr>
          <w:p w:rsidR="00605548" w:rsidRPr="00741E8B" w:rsidRDefault="00605548" w:rsidP="00741E8B">
            <w:r w:rsidRPr="00741E8B">
              <w:t>No</w:t>
            </w:r>
          </w:p>
        </w:tc>
        <w:tc>
          <w:tcPr>
            <w:tcW w:w="2410" w:type="dxa"/>
          </w:tcPr>
          <w:p w:rsidR="00605548" w:rsidRPr="00741E8B" w:rsidRDefault="00605548" w:rsidP="00741E8B"/>
        </w:tc>
        <w:tc>
          <w:tcPr>
            <w:tcW w:w="3543" w:type="dxa"/>
          </w:tcPr>
          <w:p w:rsidR="00605548" w:rsidRPr="00741E8B" w:rsidRDefault="00605548" w:rsidP="00741E8B">
            <w:r w:rsidRPr="00741E8B">
              <w:t>Current year + 1 year</w:t>
            </w:r>
          </w:p>
        </w:tc>
        <w:tc>
          <w:tcPr>
            <w:tcW w:w="3261" w:type="dxa"/>
          </w:tcPr>
          <w:p w:rsidR="00605548" w:rsidRPr="00741E8B" w:rsidRDefault="00605548" w:rsidP="00741E8B">
            <w:r w:rsidRPr="00741E8B">
              <w:t>STANDARD DISPOSAL</w:t>
            </w:r>
          </w:p>
        </w:tc>
      </w:tr>
      <w:tr w:rsidR="00605548" w:rsidRPr="00741E8B" w:rsidTr="00462670">
        <w:tc>
          <w:tcPr>
            <w:tcW w:w="737" w:type="dxa"/>
          </w:tcPr>
          <w:p w:rsidR="00605548" w:rsidRPr="00741E8B" w:rsidRDefault="00676FCC" w:rsidP="00741E8B">
            <w:r>
              <w:t>1.4.4</w:t>
            </w:r>
          </w:p>
        </w:tc>
        <w:tc>
          <w:tcPr>
            <w:tcW w:w="2451" w:type="dxa"/>
          </w:tcPr>
          <w:p w:rsidR="00605548" w:rsidRPr="00741E8B" w:rsidRDefault="00605548" w:rsidP="00741E8B">
            <w:r w:rsidRPr="00741E8B">
              <w:t>Visitors’ Books and Signing in Sheets</w:t>
            </w:r>
          </w:p>
        </w:tc>
        <w:tc>
          <w:tcPr>
            <w:tcW w:w="2761" w:type="dxa"/>
          </w:tcPr>
          <w:p w:rsidR="00605548" w:rsidRPr="00741E8B" w:rsidRDefault="00605548" w:rsidP="00741E8B">
            <w:r w:rsidRPr="00741E8B">
              <w:t>Yes</w:t>
            </w:r>
          </w:p>
        </w:tc>
        <w:tc>
          <w:tcPr>
            <w:tcW w:w="2410" w:type="dxa"/>
          </w:tcPr>
          <w:p w:rsidR="00605548" w:rsidRPr="00741E8B" w:rsidRDefault="00605548" w:rsidP="00741E8B"/>
        </w:tc>
        <w:tc>
          <w:tcPr>
            <w:tcW w:w="3543" w:type="dxa"/>
          </w:tcPr>
          <w:p w:rsidR="00605548" w:rsidRPr="00741E8B" w:rsidRDefault="00605548" w:rsidP="00676FCC">
            <w:r w:rsidRPr="00741E8B">
              <w:t xml:space="preserve">Current year + 6 years </w:t>
            </w:r>
          </w:p>
        </w:tc>
        <w:tc>
          <w:tcPr>
            <w:tcW w:w="3261" w:type="dxa"/>
          </w:tcPr>
          <w:p w:rsidR="00605548" w:rsidRPr="00741E8B" w:rsidRDefault="00605548" w:rsidP="00741E8B">
            <w:r w:rsidRPr="00741E8B">
              <w:t>SECURE DISPOSAL</w:t>
            </w:r>
          </w:p>
        </w:tc>
      </w:tr>
      <w:tr w:rsidR="000602DE" w:rsidRPr="00741E8B" w:rsidTr="00462670">
        <w:tc>
          <w:tcPr>
            <w:tcW w:w="737" w:type="dxa"/>
            <w:shd w:val="clear" w:color="auto" w:fill="9CC2E5" w:themeFill="accent1" w:themeFillTint="99"/>
          </w:tcPr>
          <w:p w:rsidR="000602DE" w:rsidRPr="00741E8B" w:rsidRDefault="000602DE" w:rsidP="000602DE">
            <w:pPr>
              <w:rPr>
                <w:b/>
                <w:sz w:val="22"/>
              </w:rPr>
            </w:pPr>
          </w:p>
        </w:tc>
        <w:tc>
          <w:tcPr>
            <w:tcW w:w="2451" w:type="dxa"/>
            <w:shd w:val="clear" w:color="auto" w:fill="9CC2E5" w:themeFill="accent1" w:themeFillTint="99"/>
          </w:tcPr>
          <w:p w:rsidR="000602DE" w:rsidRPr="00741E8B" w:rsidRDefault="000602DE" w:rsidP="000602DE">
            <w:pPr>
              <w:rPr>
                <w:b/>
                <w:sz w:val="22"/>
              </w:rPr>
            </w:pPr>
            <w:r w:rsidRPr="00741E8B">
              <w:rPr>
                <w:b/>
                <w:sz w:val="22"/>
              </w:rPr>
              <w:t>Basic File Description</w:t>
            </w:r>
          </w:p>
        </w:tc>
        <w:tc>
          <w:tcPr>
            <w:tcW w:w="2761" w:type="dxa"/>
            <w:shd w:val="clear" w:color="auto" w:fill="9CC2E5" w:themeFill="accent1" w:themeFillTint="99"/>
          </w:tcPr>
          <w:p w:rsidR="000602DE" w:rsidRPr="00741E8B" w:rsidRDefault="000602DE" w:rsidP="000602DE">
            <w:pPr>
              <w:rPr>
                <w:b/>
                <w:sz w:val="22"/>
              </w:rPr>
            </w:pPr>
            <w:r w:rsidRPr="00741E8B">
              <w:rPr>
                <w:b/>
                <w:sz w:val="22"/>
              </w:rPr>
              <w:t>Data Protection Issues</w:t>
            </w:r>
          </w:p>
        </w:tc>
        <w:tc>
          <w:tcPr>
            <w:tcW w:w="2410" w:type="dxa"/>
            <w:shd w:val="clear" w:color="auto" w:fill="9CC2E5" w:themeFill="accent1" w:themeFillTint="99"/>
          </w:tcPr>
          <w:p w:rsidR="000602DE" w:rsidRPr="00741E8B" w:rsidRDefault="000602DE" w:rsidP="000602DE">
            <w:pPr>
              <w:rPr>
                <w:b/>
                <w:sz w:val="22"/>
              </w:rPr>
            </w:pPr>
            <w:r w:rsidRPr="00741E8B">
              <w:rPr>
                <w:b/>
                <w:sz w:val="22"/>
              </w:rPr>
              <w:t>Statutory Provision</w:t>
            </w:r>
          </w:p>
        </w:tc>
        <w:tc>
          <w:tcPr>
            <w:tcW w:w="3543" w:type="dxa"/>
            <w:shd w:val="clear" w:color="auto" w:fill="9CC2E5" w:themeFill="accent1" w:themeFillTint="99"/>
          </w:tcPr>
          <w:p w:rsidR="000602DE" w:rsidRPr="00741E8B" w:rsidRDefault="000602DE" w:rsidP="000602DE">
            <w:pPr>
              <w:rPr>
                <w:b/>
                <w:sz w:val="22"/>
              </w:rPr>
            </w:pPr>
            <w:r w:rsidRPr="00741E8B">
              <w:rPr>
                <w:b/>
                <w:sz w:val="22"/>
              </w:rPr>
              <w:t>Retention period (operational)</w:t>
            </w:r>
          </w:p>
        </w:tc>
        <w:tc>
          <w:tcPr>
            <w:tcW w:w="3261" w:type="dxa"/>
            <w:shd w:val="clear" w:color="auto" w:fill="9CC2E5" w:themeFill="accent1" w:themeFillTint="99"/>
          </w:tcPr>
          <w:p w:rsidR="000602DE" w:rsidRPr="00741E8B" w:rsidRDefault="000602DE" w:rsidP="000602DE">
            <w:pPr>
              <w:rPr>
                <w:b/>
                <w:sz w:val="22"/>
              </w:rPr>
            </w:pPr>
            <w:r w:rsidRPr="00741E8B">
              <w:rPr>
                <w:b/>
                <w:sz w:val="22"/>
              </w:rPr>
              <w:t>Action at the end of the administrative life of the record</w:t>
            </w:r>
          </w:p>
        </w:tc>
      </w:tr>
      <w:tr w:rsidR="000602DE" w:rsidRPr="00676FCC" w:rsidTr="00462670">
        <w:tc>
          <w:tcPr>
            <w:tcW w:w="737" w:type="dxa"/>
            <w:shd w:val="clear" w:color="auto" w:fill="DEEAF6" w:themeFill="accent1" w:themeFillTint="33"/>
          </w:tcPr>
          <w:p w:rsidR="000602DE" w:rsidRPr="00676FCC" w:rsidRDefault="000602DE" w:rsidP="00741E8B">
            <w:pPr>
              <w:rPr>
                <w:b/>
                <w:sz w:val="22"/>
              </w:rPr>
            </w:pPr>
            <w:r w:rsidRPr="00676FCC">
              <w:rPr>
                <w:b/>
                <w:sz w:val="22"/>
              </w:rPr>
              <w:t>2.0</w:t>
            </w:r>
          </w:p>
        </w:tc>
        <w:tc>
          <w:tcPr>
            <w:tcW w:w="14426" w:type="dxa"/>
            <w:gridSpan w:val="5"/>
            <w:shd w:val="clear" w:color="auto" w:fill="DEEAF6" w:themeFill="accent1" w:themeFillTint="33"/>
          </w:tcPr>
          <w:p w:rsidR="000602DE" w:rsidRPr="00676FCC" w:rsidRDefault="000602DE" w:rsidP="00741E8B">
            <w:pPr>
              <w:rPr>
                <w:b/>
                <w:sz w:val="22"/>
              </w:rPr>
            </w:pPr>
            <w:r w:rsidRPr="00676FCC">
              <w:rPr>
                <w:b/>
                <w:sz w:val="22"/>
              </w:rPr>
              <w:t>Human Resources</w:t>
            </w:r>
          </w:p>
        </w:tc>
      </w:tr>
      <w:tr w:rsidR="000602DE" w:rsidRPr="00676FCC" w:rsidTr="00462670">
        <w:tc>
          <w:tcPr>
            <w:tcW w:w="737" w:type="dxa"/>
            <w:shd w:val="clear" w:color="auto" w:fill="DEEAF6" w:themeFill="accent1" w:themeFillTint="33"/>
          </w:tcPr>
          <w:p w:rsidR="000602DE" w:rsidRPr="00676FCC" w:rsidRDefault="000602DE" w:rsidP="00741E8B">
            <w:pPr>
              <w:rPr>
                <w:b/>
                <w:sz w:val="22"/>
              </w:rPr>
            </w:pPr>
            <w:r w:rsidRPr="00676FCC">
              <w:rPr>
                <w:b/>
                <w:sz w:val="22"/>
              </w:rPr>
              <w:t>2.1</w:t>
            </w:r>
          </w:p>
        </w:tc>
        <w:tc>
          <w:tcPr>
            <w:tcW w:w="14426" w:type="dxa"/>
            <w:gridSpan w:val="5"/>
            <w:shd w:val="clear" w:color="auto" w:fill="DEEAF6" w:themeFill="accent1" w:themeFillTint="33"/>
          </w:tcPr>
          <w:p w:rsidR="000602DE" w:rsidRPr="00676FCC" w:rsidRDefault="000602DE" w:rsidP="00741E8B">
            <w:pPr>
              <w:rPr>
                <w:b/>
                <w:sz w:val="22"/>
              </w:rPr>
            </w:pPr>
            <w:r w:rsidRPr="00676FCC">
              <w:rPr>
                <w:b/>
                <w:sz w:val="22"/>
              </w:rPr>
              <w:t>Recruitment</w:t>
            </w:r>
          </w:p>
        </w:tc>
      </w:tr>
      <w:tr w:rsidR="00605548" w:rsidRPr="00741E8B" w:rsidTr="00462670">
        <w:tc>
          <w:tcPr>
            <w:tcW w:w="737" w:type="dxa"/>
          </w:tcPr>
          <w:p w:rsidR="00605548" w:rsidRPr="00741E8B" w:rsidRDefault="00605548" w:rsidP="00741E8B">
            <w:r w:rsidRPr="00741E8B">
              <w:t>2.1.1</w:t>
            </w:r>
          </w:p>
        </w:tc>
        <w:tc>
          <w:tcPr>
            <w:tcW w:w="2451" w:type="dxa"/>
          </w:tcPr>
          <w:p w:rsidR="00605548" w:rsidRPr="00741E8B" w:rsidRDefault="00605548" w:rsidP="00676FCC">
            <w:r w:rsidRPr="00741E8B">
              <w:t xml:space="preserve">All records leading up to the appointment of a new </w:t>
            </w:r>
            <w:r w:rsidR="00676FCC">
              <w:t>Head of School</w:t>
            </w:r>
          </w:p>
        </w:tc>
        <w:tc>
          <w:tcPr>
            <w:tcW w:w="2761" w:type="dxa"/>
          </w:tcPr>
          <w:p w:rsidR="00605548" w:rsidRPr="00741E8B" w:rsidRDefault="00605548" w:rsidP="00741E8B">
            <w:r w:rsidRPr="00741E8B">
              <w:t>Yes</w:t>
            </w:r>
          </w:p>
        </w:tc>
        <w:tc>
          <w:tcPr>
            <w:tcW w:w="2410" w:type="dxa"/>
          </w:tcPr>
          <w:p w:rsidR="00605548" w:rsidRPr="00741E8B" w:rsidRDefault="00605548" w:rsidP="00741E8B"/>
        </w:tc>
        <w:tc>
          <w:tcPr>
            <w:tcW w:w="3543" w:type="dxa"/>
          </w:tcPr>
          <w:p w:rsidR="00605548" w:rsidRPr="00741E8B" w:rsidRDefault="00605548" w:rsidP="00741E8B">
            <w:r w:rsidRPr="00741E8B">
              <w:t>Date of appointment + 6 years</w:t>
            </w:r>
          </w:p>
        </w:tc>
        <w:tc>
          <w:tcPr>
            <w:tcW w:w="3261" w:type="dxa"/>
          </w:tcPr>
          <w:p w:rsidR="00605548" w:rsidRPr="00741E8B" w:rsidRDefault="00605548" w:rsidP="00741E8B">
            <w:r w:rsidRPr="00741E8B">
              <w:t>SECURE DISPOSAL</w:t>
            </w:r>
          </w:p>
        </w:tc>
      </w:tr>
      <w:tr w:rsidR="00605548" w:rsidRPr="00741E8B" w:rsidTr="00462670">
        <w:tc>
          <w:tcPr>
            <w:tcW w:w="737" w:type="dxa"/>
          </w:tcPr>
          <w:p w:rsidR="00605548" w:rsidRPr="00741E8B" w:rsidRDefault="00605548" w:rsidP="00741E8B">
            <w:r w:rsidRPr="00741E8B">
              <w:t>2.1.2</w:t>
            </w:r>
          </w:p>
        </w:tc>
        <w:tc>
          <w:tcPr>
            <w:tcW w:w="2451" w:type="dxa"/>
          </w:tcPr>
          <w:p w:rsidR="00605548" w:rsidRPr="00741E8B" w:rsidRDefault="00605548" w:rsidP="00741E8B">
            <w:r w:rsidRPr="00741E8B">
              <w:t>All records leading up to the appointment of a new member of staff – unsuccessful candidates</w:t>
            </w:r>
          </w:p>
        </w:tc>
        <w:tc>
          <w:tcPr>
            <w:tcW w:w="2761" w:type="dxa"/>
          </w:tcPr>
          <w:p w:rsidR="00605548" w:rsidRPr="00741E8B" w:rsidRDefault="003A52CC" w:rsidP="00741E8B">
            <w:r w:rsidRPr="00741E8B">
              <w:t>Yes</w:t>
            </w:r>
          </w:p>
        </w:tc>
        <w:tc>
          <w:tcPr>
            <w:tcW w:w="2410" w:type="dxa"/>
          </w:tcPr>
          <w:p w:rsidR="00605548" w:rsidRPr="00741E8B" w:rsidRDefault="00605548" w:rsidP="00741E8B"/>
        </w:tc>
        <w:tc>
          <w:tcPr>
            <w:tcW w:w="3543" w:type="dxa"/>
          </w:tcPr>
          <w:p w:rsidR="00605548" w:rsidRPr="00741E8B" w:rsidRDefault="003A52CC" w:rsidP="00741E8B">
            <w:r w:rsidRPr="00741E8B">
              <w:t>Date of appointment of successful candidate + 6 months</w:t>
            </w:r>
          </w:p>
        </w:tc>
        <w:tc>
          <w:tcPr>
            <w:tcW w:w="3261" w:type="dxa"/>
          </w:tcPr>
          <w:p w:rsidR="003A52CC" w:rsidRPr="00741E8B" w:rsidRDefault="003A52CC" w:rsidP="00741E8B">
            <w:r w:rsidRPr="00741E8B">
              <w:t>SECURE DISPOSAL</w:t>
            </w:r>
          </w:p>
          <w:p w:rsidR="00605548" w:rsidRPr="00741E8B" w:rsidRDefault="00605548" w:rsidP="00741E8B"/>
        </w:tc>
      </w:tr>
      <w:tr w:rsidR="003A52CC" w:rsidRPr="00741E8B" w:rsidTr="00462670">
        <w:tc>
          <w:tcPr>
            <w:tcW w:w="737" w:type="dxa"/>
          </w:tcPr>
          <w:p w:rsidR="003A52CC" w:rsidRPr="00741E8B" w:rsidRDefault="003A52CC" w:rsidP="00741E8B">
            <w:r w:rsidRPr="00741E8B">
              <w:t>2.1.3</w:t>
            </w:r>
          </w:p>
        </w:tc>
        <w:tc>
          <w:tcPr>
            <w:tcW w:w="2451" w:type="dxa"/>
          </w:tcPr>
          <w:p w:rsidR="003A52CC" w:rsidRPr="00741E8B" w:rsidRDefault="003A52CC" w:rsidP="00741E8B">
            <w:r w:rsidRPr="00741E8B">
              <w:t>All records leading up to the appointment of a new member of staff – successful candidate</w:t>
            </w:r>
          </w:p>
        </w:tc>
        <w:tc>
          <w:tcPr>
            <w:tcW w:w="2761" w:type="dxa"/>
          </w:tcPr>
          <w:p w:rsidR="003A52CC" w:rsidRPr="00741E8B" w:rsidRDefault="003A52CC" w:rsidP="00741E8B">
            <w:r w:rsidRPr="00741E8B">
              <w:t>Yes</w:t>
            </w:r>
          </w:p>
        </w:tc>
        <w:tc>
          <w:tcPr>
            <w:tcW w:w="2410" w:type="dxa"/>
          </w:tcPr>
          <w:p w:rsidR="003A52CC" w:rsidRPr="00741E8B" w:rsidRDefault="003A52CC" w:rsidP="00741E8B"/>
        </w:tc>
        <w:tc>
          <w:tcPr>
            <w:tcW w:w="3543" w:type="dxa"/>
          </w:tcPr>
          <w:p w:rsidR="003A52CC" w:rsidRPr="00741E8B" w:rsidRDefault="003A52CC" w:rsidP="001F02F2">
            <w:r w:rsidRPr="00741E8B">
              <w:t xml:space="preserve">All the relevant information  should be added to the </w:t>
            </w:r>
            <w:r w:rsidR="00676FCC">
              <w:t>st</w:t>
            </w:r>
            <w:r w:rsidR="001F02F2">
              <w:t xml:space="preserve">aff </w:t>
            </w:r>
            <w:r w:rsidR="00676FCC">
              <w:t>file</w:t>
            </w:r>
          </w:p>
        </w:tc>
        <w:tc>
          <w:tcPr>
            <w:tcW w:w="3261" w:type="dxa"/>
          </w:tcPr>
          <w:p w:rsidR="003A52CC" w:rsidRPr="00741E8B" w:rsidRDefault="003A52CC" w:rsidP="00741E8B">
            <w:r w:rsidRPr="00741E8B">
              <w:t>SECURE DISPOSAL</w:t>
            </w:r>
          </w:p>
        </w:tc>
      </w:tr>
      <w:tr w:rsidR="003A52CC" w:rsidRPr="00741E8B" w:rsidTr="00462670">
        <w:tc>
          <w:tcPr>
            <w:tcW w:w="737" w:type="dxa"/>
          </w:tcPr>
          <w:p w:rsidR="003A52CC" w:rsidRPr="00741E8B" w:rsidRDefault="003A52CC" w:rsidP="00741E8B">
            <w:r w:rsidRPr="00741E8B">
              <w:t>2.1.4</w:t>
            </w:r>
          </w:p>
        </w:tc>
        <w:tc>
          <w:tcPr>
            <w:tcW w:w="2451" w:type="dxa"/>
          </w:tcPr>
          <w:p w:rsidR="003A52CC" w:rsidRPr="00741E8B" w:rsidRDefault="003A52CC" w:rsidP="00741E8B">
            <w:r w:rsidRPr="00741E8B">
              <w:t>Pre-employment vetting information – DBS Checks</w:t>
            </w:r>
          </w:p>
        </w:tc>
        <w:tc>
          <w:tcPr>
            <w:tcW w:w="2761" w:type="dxa"/>
          </w:tcPr>
          <w:p w:rsidR="003A52CC" w:rsidRPr="00741E8B" w:rsidRDefault="003A52CC" w:rsidP="00741E8B">
            <w:r w:rsidRPr="00741E8B">
              <w:t>Yes</w:t>
            </w:r>
          </w:p>
        </w:tc>
        <w:tc>
          <w:tcPr>
            <w:tcW w:w="2410" w:type="dxa"/>
          </w:tcPr>
          <w:p w:rsidR="003A52CC" w:rsidRPr="00741E8B" w:rsidRDefault="003A52CC" w:rsidP="00676FCC">
            <w:r w:rsidRPr="00741E8B">
              <w:t xml:space="preserve">DBS Update Service Employer Guide June 2014: Keeping children  safe in </w:t>
            </w:r>
            <w:r w:rsidR="00676FCC">
              <w:t xml:space="preserve">education – latest guidance </w:t>
            </w:r>
            <w:r w:rsidRPr="00741E8B">
              <w:t>(Statutory Guidance from Dept. of Education)</w:t>
            </w:r>
          </w:p>
        </w:tc>
        <w:tc>
          <w:tcPr>
            <w:tcW w:w="3543" w:type="dxa"/>
          </w:tcPr>
          <w:p w:rsidR="003A52CC" w:rsidRPr="00741E8B" w:rsidRDefault="00676FCC" w:rsidP="00741E8B">
            <w:r>
              <w:t>DB</w:t>
            </w:r>
            <w:r w:rsidR="001F02F2">
              <w:t>S number to be retained in the staff file</w:t>
            </w:r>
          </w:p>
          <w:p w:rsidR="003A52CC" w:rsidRPr="00741E8B" w:rsidRDefault="003A52CC" w:rsidP="00741E8B"/>
        </w:tc>
        <w:tc>
          <w:tcPr>
            <w:tcW w:w="3261" w:type="dxa"/>
          </w:tcPr>
          <w:p w:rsidR="003A52CC" w:rsidRPr="00741E8B" w:rsidRDefault="001F02F2" w:rsidP="00741E8B">
            <w:r w:rsidRPr="00741E8B">
              <w:t>SECURE DISPOSAL</w:t>
            </w:r>
          </w:p>
        </w:tc>
      </w:tr>
      <w:tr w:rsidR="001F02F2" w:rsidRPr="00741E8B" w:rsidTr="00462670">
        <w:tc>
          <w:tcPr>
            <w:tcW w:w="737" w:type="dxa"/>
          </w:tcPr>
          <w:p w:rsidR="001F02F2" w:rsidRPr="00741E8B" w:rsidRDefault="001F02F2" w:rsidP="00ED44C0">
            <w:r w:rsidRPr="00741E8B">
              <w:t>2.1.</w:t>
            </w:r>
            <w:r w:rsidR="00ED44C0">
              <w:t>5</w:t>
            </w:r>
          </w:p>
        </w:tc>
        <w:tc>
          <w:tcPr>
            <w:tcW w:w="2451" w:type="dxa"/>
          </w:tcPr>
          <w:p w:rsidR="001F02F2" w:rsidRPr="00741E8B" w:rsidRDefault="001F02F2" w:rsidP="001F02F2">
            <w:r w:rsidRPr="00741E8B">
              <w:t>Pre-employment vetting information – Evidence proving the right to work in the United Kingdom4</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 xml:space="preserve">An employer’s guide to right to work checks [Home Office </w:t>
            </w:r>
            <w:r>
              <w:t>guidance</w:t>
            </w:r>
            <w:r w:rsidRPr="00741E8B">
              <w:t>]</w:t>
            </w:r>
          </w:p>
          <w:p w:rsidR="001F02F2" w:rsidRPr="00741E8B" w:rsidRDefault="001F02F2" w:rsidP="001F02F2"/>
        </w:tc>
        <w:tc>
          <w:tcPr>
            <w:tcW w:w="3543" w:type="dxa"/>
          </w:tcPr>
          <w:p w:rsidR="001F02F2" w:rsidRDefault="001F02F2" w:rsidP="001F02F2">
            <w:r>
              <w:t>Documents to be kept on staff file.</w:t>
            </w:r>
          </w:p>
          <w:p w:rsidR="001F02F2" w:rsidRPr="00741E8B" w:rsidRDefault="001F02F2" w:rsidP="001F02F2">
            <w:r>
              <w:t>Documents to be removed from staff and placed in a separate file until leaving date + 2 years is reached</w:t>
            </w:r>
          </w:p>
        </w:tc>
        <w:tc>
          <w:tcPr>
            <w:tcW w:w="3261" w:type="dxa"/>
          </w:tcPr>
          <w:p w:rsidR="001F02F2" w:rsidRPr="00741E8B" w:rsidRDefault="001F02F2" w:rsidP="001F02F2">
            <w:r w:rsidRPr="00741E8B">
              <w:t>SECURE DISPOSAL</w:t>
            </w:r>
          </w:p>
        </w:tc>
      </w:tr>
      <w:tr w:rsidR="000602DE" w:rsidRPr="001F02F2" w:rsidTr="00462670">
        <w:tc>
          <w:tcPr>
            <w:tcW w:w="737" w:type="dxa"/>
            <w:shd w:val="clear" w:color="auto" w:fill="DEEAF6" w:themeFill="accent1" w:themeFillTint="33"/>
          </w:tcPr>
          <w:p w:rsidR="000602DE" w:rsidRPr="001F02F2" w:rsidRDefault="000602DE" w:rsidP="001F02F2">
            <w:pPr>
              <w:rPr>
                <w:b/>
                <w:sz w:val="22"/>
              </w:rPr>
            </w:pPr>
            <w:r w:rsidRPr="001F02F2">
              <w:rPr>
                <w:b/>
                <w:sz w:val="22"/>
              </w:rPr>
              <w:t>2.2</w:t>
            </w:r>
          </w:p>
        </w:tc>
        <w:tc>
          <w:tcPr>
            <w:tcW w:w="14426" w:type="dxa"/>
            <w:gridSpan w:val="5"/>
            <w:shd w:val="clear" w:color="auto" w:fill="DEEAF6" w:themeFill="accent1" w:themeFillTint="33"/>
          </w:tcPr>
          <w:p w:rsidR="000602DE" w:rsidRPr="001F02F2" w:rsidRDefault="000602DE" w:rsidP="001F02F2">
            <w:pPr>
              <w:rPr>
                <w:b/>
                <w:sz w:val="22"/>
              </w:rPr>
            </w:pPr>
            <w:r w:rsidRPr="001F02F2">
              <w:rPr>
                <w:b/>
                <w:sz w:val="22"/>
              </w:rPr>
              <w:t>Operational Staff Management</w:t>
            </w:r>
          </w:p>
        </w:tc>
      </w:tr>
      <w:tr w:rsidR="001F02F2" w:rsidRPr="00741E8B" w:rsidTr="00462670">
        <w:tc>
          <w:tcPr>
            <w:tcW w:w="737" w:type="dxa"/>
          </w:tcPr>
          <w:p w:rsidR="001F02F2" w:rsidRPr="00741E8B" w:rsidRDefault="001F02F2" w:rsidP="001F02F2">
            <w:r w:rsidRPr="00741E8B">
              <w:t>2.2.1</w:t>
            </w:r>
          </w:p>
        </w:tc>
        <w:tc>
          <w:tcPr>
            <w:tcW w:w="2451" w:type="dxa"/>
          </w:tcPr>
          <w:p w:rsidR="001F02F2" w:rsidRPr="00741E8B" w:rsidRDefault="001F02F2" w:rsidP="001F02F2">
            <w:r w:rsidRPr="00741E8B">
              <w:t>Staff File</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Limitation Act 1980 (Section 2)</w:t>
            </w:r>
          </w:p>
        </w:tc>
        <w:tc>
          <w:tcPr>
            <w:tcW w:w="3543" w:type="dxa"/>
          </w:tcPr>
          <w:p w:rsidR="001F02F2" w:rsidRPr="00741E8B" w:rsidRDefault="001F02F2" w:rsidP="001F02F2">
            <w:r w:rsidRPr="00741E8B">
              <w:t>Termination of Employment + 6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2.2.2</w:t>
            </w:r>
          </w:p>
        </w:tc>
        <w:tc>
          <w:tcPr>
            <w:tcW w:w="2451" w:type="dxa"/>
          </w:tcPr>
          <w:p w:rsidR="001F02F2" w:rsidRPr="00741E8B" w:rsidRDefault="001F02F2" w:rsidP="001F02F2">
            <w:r w:rsidRPr="00741E8B">
              <w:t>Timesheets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C06E22" w:rsidRPr="00741E8B" w:rsidTr="00462670">
        <w:tc>
          <w:tcPr>
            <w:tcW w:w="737" w:type="dxa"/>
          </w:tcPr>
          <w:p w:rsidR="00C06E22" w:rsidRPr="00741E8B" w:rsidRDefault="00C06E22" w:rsidP="001F02F2">
            <w:r>
              <w:lastRenderedPageBreak/>
              <w:t>2.2.3</w:t>
            </w:r>
          </w:p>
        </w:tc>
        <w:tc>
          <w:tcPr>
            <w:tcW w:w="2451" w:type="dxa"/>
          </w:tcPr>
          <w:p w:rsidR="00C06E22" w:rsidRPr="00741E8B" w:rsidRDefault="00C06E22" w:rsidP="001F02F2">
            <w:r>
              <w:t>Emails with personnel details contained</w:t>
            </w:r>
          </w:p>
        </w:tc>
        <w:tc>
          <w:tcPr>
            <w:tcW w:w="2761" w:type="dxa"/>
          </w:tcPr>
          <w:p w:rsidR="00C06E22" w:rsidRPr="00741E8B" w:rsidRDefault="00C06E22" w:rsidP="001F02F2">
            <w:r>
              <w:t>Yes</w:t>
            </w:r>
          </w:p>
        </w:tc>
        <w:tc>
          <w:tcPr>
            <w:tcW w:w="2410" w:type="dxa"/>
          </w:tcPr>
          <w:p w:rsidR="00C06E22" w:rsidRPr="00741E8B" w:rsidRDefault="00C06E22" w:rsidP="001F02F2"/>
        </w:tc>
        <w:tc>
          <w:tcPr>
            <w:tcW w:w="3543" w:type="dxa"/>
          </w:tcPr>
          <w:p w:rsidR="00C06E22" w:rsidRPr="00741E8B" w:rsidRDefault="00C06E22" w:rsidP="001F02F2">
            <w:r>
              <w:t>Retain whilst still employed unless relating to Disciplinary or grievance then refer to not 2.3.1</w:t>
            </w:r>
          </w:p>
        </w:tc>
        <w:tc>
          <w:tcPr>
            <w:tcW w:w="3261" w:type="dxa"/>
          </w:tcPr>
          <w:p w:rsidR="00C06E22" w:rsidRPr="00741E8B" w:rsidRDefault="00165A66" w:rsidP="001F02F2">
            <w:r>
              <w:t>DELETE OF SYSTEM</w:t>
            </w:r>
          </w:p>
        </w:tc>
      </w:tr>
      <w:tr w:rsidR="001F02F2" w:rsidRPr="00741E8B" w:rsidTr="00462670">
        <w:tc>
          <w:tcPr>
            <w:tcW w:w="737" w:type="dxa"/>
          </w:tcPr>
          <w:p w:rsidR="001F02F2" w:rsidRPr="00741E8B" w:rsidRDefault="001F02F2" w:rsidP="001F02F2">
            <w:r w:rsidRPr="00741E8B">
              <w:t>2.2.</w:t>
            </w:r>
            <w:r w:rsidR="00C06E22">
              <w:t>4</w:t>
            </w:r>
          </w:p>
        </w:tc>
        <w:tc>
          <w:tcPr>
            <w:tcW w:w="2451" w:type="dxa"/>
          </w:tcPr>
          <w:p w:rsidR="001F02F2" w:rsidRPr="00741E8B" w:rsidRDefault="001F02F2" w:rsidP="001F02F2">
            <w:r w:rsidRPr="00741E8B">
              <w:t>Annual appraisal/</w:t>
            </w:r>
          </w:p>
          <w:p w:rsidR="001F02F2" w:rsidRPr="00741E8B" w:rsidRDefault="001F02F2" w:rsidP="001F02F2">
            <w:r w:rsidRPr="00741E8B">
              <w:rPr>
                <w:noProof/>
                <w:lang w:val="en-GB" w:eastAsia="en-GB"/>
              </w:rPr>
              <mc:AlternateContent>
                <mc:Choice Requires="wpg">
                  <w:drawing>
                    <wp:anchor distT="0" distB="0" distL="114300" distR="114300" simplePos="0" relativeHeight="251662336" behindDoc="1" locked="0" layoutInCell="1" allowOverlap="1" wp14:anchorId="0A5C76B8" wp14:editId="18432C0A">
                      <wp:simplePos x="0" y="0"/>
                      <wp:positionH relativeFrom="page">
                        <wp:posOffset>1132840</wp:posOffset>
                      </wp:positionH>
                      <wp:positionV relativeFrom="paragraph">
                        <wp:posOffset>427355</wp:posOffset>
                      </wp:positionV>
                      <wp:extent cx="1270" cy="6350"/>
                      <wp:effectExtent l="8890" t="8255" r="8890" b="13970"/>
                      <wp:wrapNone/>
                      <wp:docPr id="3399" name="Group 3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1784" y="673"/>
                                <a:chExt cx="2" cy="10"/>
                              </a:xfrm>
                            </wpg:grpSpPr>
                            <wps:wsp>
                              <wps:cNvPr id="3400" name="Freeform 3395"/>
                              <wps:cNvSpPr>
                                <a:spLocks/>
                              </wps:cNvSpPr>
                              <wps:spPr bwMode="auto">
                                <a:xfrm>
                                  <a:off x="1784" y="673"/>
                                  <a:ext cx="2" cy="10"/>
                                </a:xfrm>
                                <a:custGeom>
                                  <a:avLst/>
                                  <a:gdLst>
                                    <a:gd name="T0" fmla="+- 0 673 673"/>
                                    <a:gd name="T1" fmla="*/ 673 h 10"/>
                                    <a:gd name="T2" fmla="+- 0 683 673"/>
                                    <a:gd name="T3" fmla="*/ 683 h 10"/>
                                  </a:gdLst>
                                  <a:ahLst/>
                                  <a:cxnLst>
                                    <a:cxn ang="0">
                                      <a:pos x="0" y="T1"/>
                                    </a:cxn>
                                    <a:cxn ang="0">
                                      <a:pos x="0" y="T3"/>
                                    </a:cxn>
                                  </a:cxnLst>
                                  <a:rect l="0" t="0" r="r" b="b"/>
                                  <a:pathLst>
                                    <a:path h="10">
                                      <a:moveTo>
                                        <a:pt x="0" y="0"/>
                                      </a:moveTo>
                                      <a:lnTo>
                                        <a:pt x="0" y="10"/>
                                      </a:lnTo>
                                    </a:path>
                                  </a:pathLst>
                                </a:custGeom>
                                <a:noFill/>
                                <a:ln w="3">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D0F42" id="Group 3394" o:spid="_x0000_s1026" style="position:absolute;margin-left:89.2pt;margin-top:33.65pt;width:.1pt;height:.5pt;z-index:-251654144;mso-position-horizontal-relative:page" coordorigin="1784,673"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">
                      <v:shape id="Freeform 3395" o:spid="_x0000_s1027" style="position:absolute;left:1784;top:673;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4UcAA&#10;AADdAAAADwAAAGRycy9kb3ducmV2LnhtbERPy0rEMBTdC/5DuMLsnMSOSqmTGQZhBpfaCm4vzbUp&#10;NjclSR/z92YhuDyc9/64ukHMFGLvWcPDVoEgbr3pudPw2ZzvSxAxIRscPJOGK0U4Hm5v9lgZv/AH&#10;zXXqRA7hWKEGm9JYSRlbSw7j1o/Emfv2wWHKMHTSBFxyuBtkodSzdNhzbrA40qul9qeenIan99Co&#10;r6kofVlcbGzm01RfFq03d+vpBUSiNf2L/9xvRsPuUeX9+U1+Av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s4UcAAAADdAAAADwAAAAAAAAAAAAAAAACYAgAAZHJzL2Rvd25y&#10;ZXYueG1sUEsFBgAAAAAEAAQA9QAAAIUDAAAAAA==&#10;" path="m,l,10e" filled="f" strokecolor="#6d6e71" strokeweight="8e-5mm">
                        <v:path arrowok="t" o:connecttype="custom" o:connectlocs="0,673;0,683" o:connectangles="0,0"/>
                      </v:shape>
                      <w10:wrap anchorx="page"/>
                    </v:group>
                  </w:pict>
                </mc:Fallback>
              </mc:AlternateContent>
            </w:r>
            <w:r w:rsidRPr="00741E8B">
              <w:rPr>
                <w:noProof/>
                <w:lang w:val="en-GB" w:eastAsia="en-GB"/>
              </w:rPr>
              <mc:AlternateContent>
                <mc:Choice Requires="wpg">
                  <w:drawing>
                    <wp:anchor distT="0" distB="0" distL="114300" distR="114300" simplePos="0" relativeHeight="251663360" behindDoc="1" locked="0" layoutInCell="1" allowOverlap="1" wp14:anchorId="63FD4223" wp14:editId="05DF3600">
                      <wp:simplePos x="0" y="0"/>
                      <wp:positionH relativeFrom="page">
                        <wp:posOffset>1132840</wp:posOffset>
                      </wp:positionH>
                      <wp:positionV relativeFrom="paragraph">
                        <wp:posOffset>702310</wp:posOffset>
                      </wp:positionV>
                      <wp:extent cx="1270" cy="6350"/>
                      <wp:effectExtent l="8890" t="6985" r="8890" b="5715"/>
                      <wp:wrapNone/>
                      <wp:docPr id="3397" name="Group 3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
                                <a:chOff x="1784" y="1106"/>
                                <a:chExt cx="2" cy="10"/>
                              </a:xfrm>
                            </wpg:grpSpPr>
                            <wps:wsp>
                              <wps:cNvPr id="3398" name="Freeform 3393"/>
                              <wps:cNvSpPr>
                                <a:spLocks/>
                              </wps:cNvSpPr>
                              <wps:spPr bwMode="auto">
                                <a:xfrm>
                                  <a:off x="1784" y="1106"/>
                                  <a:ext cx="2" cy="10"/>
                                </a:xfrm>
                                <a:custGeom>
                                  <a:avLst/>
                                  <a:gdLst>
                                    <a:gd name="T0" fmla="+- 0 1106 1106"/>
                                    <a:gd name="T1" fmla="*/ 1106 h 10"/>
                                    <a:gd name="T2" fmla="+- 0 1116 1106"/>
                                    <a:gd name="T3" fmla="*/ 1116 h 10"/>
                                  </a:gdLst>
                                  <a:ahLst/>
                                  <a:cxnLst>
                                    <a:cxn ang="0">
                                      <a:pos x="0" y="T1"/>
                                    </a:cxn>
                                    <a:cxn ang="0">
                                      <a:pos x="0" y="T3"/>
                                    </a:cxn>
                                  </a:cxnLst>
                                  <a:rect l="0" t="0" r="r" b="b"/>
                                  <a:pathLst>
                                    <a:path h="10">
                                      <a:moveTo>
                                        <a:pt x="0" y="0"/>
                                      </a:moveTo>
                                      <a:lnTo>
                                        <a:pt x="0" y="10"/>
                                      </a:lnTo>
                                    </a:path>
                                  </a:pathLst>
                                </a:custGeom>
                                <a:noFill/>
                                <a:ln w="3">
                                  <a:solidFill>
                                    <a:srgbClr val="6D6E7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52F23" id="Group 3392" o:spid="_x0000_s1026" style="position:absolute;margin-left:89.2pt;margin-top:55.3pt;width:.1pt;height:.5pt;z-index:-251653120;mso-position-horizontal-relative:page" coordorigin="1784,1106" coordsize="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">
                      <v:shape id="Freeform 3393" o:spid="_x0000_s1027" style="position:absolute;left:1784;top:1106;width:2;height:10;visibility:visible;mso-wrap-style:square;v-text-anchor:top" coordsize="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1stcEA&#10;AADdAAAADwAAAGRycy9kb3ducmV2LnhtbERPyWrDMBC9F/oPYgq9NXIcWhw3SgiBhB5bO5DrYE0t&#10;E2tkJHnp31eHQo+Pt+8Oi+3FRD50jhWsVxkI4sbpjlsF1/r8UoAIEVlj75gU/FCAw/7xYYeldjN/&#10;0VTFVqQQDiUqMDEOpZShMWQxrNxAnLhv5y3GBH0rtcc5hdte5ln2Ji12nBoMDnQy1Nyr0Sp4/fR1&#10;dhvzwhX5xYR6Oo7VZVbq+Wk5voOItMR/8Z/7QyvYbLZpbnqTn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bLXBAAAA3QAAAA8AAAAAAAAAAAAAAAAAmAIAAGRycy9kb3du&#10;cmV2LnhtbFBLBQYAAAAABAAEAPUAAACGAwAAAAA=&#10;" path="m,l,10e" filled="f" strokecolor="#6d6e71" strokeweight="8e-5mm">
                        <v:path arrowok="t" o:connecttype="custom" o:connectlocs="0,1106;0,1116" o:connectangles="0,0"/>
                      </v:shape>
                      <w10:wrap anchorx="page"/>
                    </v:group>
                  </w:pict>
                </mc:Fallback>
              </mc:AlternateContent>
            </w:r>
            <w:r w:rsidRPr="00741E8B">
              <w:t>assessment records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+ 5 years</w:t>
            </w:r>
          </w:p>
        </w:tc>
        <w:tc>
          <w:tcPr>
            <w:tcW w:w="3261" w:type="dxa"/>
          </w:tcPr>
          <w:p w:rsidR="001F02F2" w:rsidRPr="00741E8B" w:rsidRDefault="001F02F2" w:rsidP="001F02F2">
            <w:r w:rsidRPr="00741E8B">
              <w:t>SECURE DISPOSAL</w:t>
            </w:r>
          </w:p>
        </w:tc>
      </w:tr>
      <w:tr w:rsidR="000602DE" w:rsidRPr="001F02F2" w:rsidTr="00462670">
        <w:tc>
          <w:tcPr>
            <w:tcW w:w="737" w:type="dxa"/>
            <w:shd w:val="clear" w:color="auto" w:fill="DEEAF6" w:themeFill="accent1" w:themeFillTint="33"/>
          </w:tcPr>
          <w:p w:rsidR="000602DE" w:rsidRPr="001F02F2" w:rsidRDefault="000602DE" w:rsidP="001F02F2">
            <w:pPr>
              <w:rPr>
                <w:b/>
                <w:sz w:val="22"/>
              </w:rPr>
            </w:pPr>
            <w:r w:rsidRPr="001F02F2">
              <w:rPr>
                <w:b/>
                <w:sz w:val="22"/>
              </w:rPr>
              <w:t>2.3</w:t>
            </w:r>
          </w:p>
        </w:tc>
        <w:tc>
          <w:tcPr>
            <w:tcW w:w="14426" w:type="dxa"/>
            <w:gridSpan w:val="5"/>
            <w:shd w:val="clear" w:color="auto" w:fill="DEEAF6" w:themeFill="accent1" w:themeFillTint="33"/>
          </w:tcPr>
          <w:p w:rsidR="000602DE" w:rsidRPr="001F02F2" w:rsidRDefault="000602DE" w:rsidP="001F02F2">
            <w:pPr>
              <w:rPr>
                <w:b/>
                <w:sz w:val="22"/>
              </w:rPr>
            </w:pPr>
            <w:r w:rsidRPr="001F02F2">
              <w:rPr>
                <w:b/>
                <w:sz w:val="22"/>
              </w:rPr>
              <w:t>Management of Disciplinary and grievance processes</w:t>
            </w:r>
          </w:p>
        </w:tc>
      </w:tr>
      <w:tr w:rsidR="001F02F2" w:rsidRPr="00741E8B" w:rsidTr="00462670">
        <w:tc>
          <w:tcPr>
            <w:tcW w:w="737" w:type="dxa"/>
          </w:tcPr>
          <w:p w:rsidR="001F02F2" w:rsidRPr="00741E8B" w:rsidRDefault="001F02F2" w:rsidP="001F02F2">
            <w:r w:rsidRPr="00741E8B">
              <w:t>2.3.1</w:t>
            </w:r>
          </w:p>
        </w:tc>
        <w:tc>
          <w:tcPr>
            <w:tcW w:w="2451" w:type="dxa"/>
          </w:tcPr>
          <w:p w:rsidR="001F02F2" w:rsidRPr="00741E8B" w:rsidRDefault="001F02F2" w:rsidP="001F02F2">
            <w:r w:rsidRPr="00741E8B">
              <w:t>Allegation of a child protection  nature against a member of staff including where the allegation is unfounded</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“Keepi</w:t>
            </w:r>
            <w:r w:rsidR="00ED44C0">
              <w:t xml:space="preserve">ng children </w:t>
            </w:r>
            <w:r w:rsidRPr="00741E8B">
              <w:t>safe in education Statutory guidance for schools and colleges”; “Working together to safeguard children. A guide to</w:t>
            </w:r>
            <w:r>
              <w:t xml:space="preserve"> </w:t>
            </w:r>
            <w:r w:rsidRPr="00741E8B">
              <w:t>inter-agency working to safeguard and promote the welfare of children”</w:t>
            </w:r>
          </w:p>
        </w:tc>
        <w:tc>
          <w:tcPr>
            <w:tcW w:w="3543" w:type="dxa"/>
          </w:tcPr>
          <w:p w:rsidR="001F02F2" w:rsidRPr="00741E8B" w:rsidRDefault="001F02F2" w:rsidP="001F02F2">
            <w:r w:rsidRPr="00741E8B">
              <w:t>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w:t>
            </w:r>
          </w:p>
        </w:tc>
        <w:tc>
          <w:tcPr>
            <w:tcW w:w="3261" w:type="dxa"/>
          </w:tcPr>
          <w:p w:rsidR="001F02F2" w:rsidRPr="00741E8B" w:rsidRDefault="001F02F2" w:rsidP="001F02F2">
            <w:r w:rsidRPr="00741E8B">
              <w:t>SECURE DISPOSAL</w:t>
            </w:r>
          </w:p>
          <w:p w:rsidR="001F02F2" w:rsidRPr="00741E8B" w:rsidRDefault="001F02F2" w:rsidP="001F02F2"/>
        </w:tc>
      </w:tr>
      <w:tr w:rsidR="001F02F2" w:rsidRPr="00741E8B" w:rsidTr="00462670">
        <w:tc>
          <w:tcPr>
            <w:tcW w:w="737" w:type="dxa"/>
          </w:tcPr>
          <w:p w:rsidR="001F02F2" w:rsidRPr="00741E8B" w:rsidRDefault="001F02F2" w:rsidP="001F02F2">
            <w:r w:rsidRPr="00741E8B">
              <w:t>2.3.2</w:t>
            </w:r>
          </w:p>
        </w:tc>
        <w:tc>
          <w:tcPr>
            <w:tcW w:w="2451" w:type="dxa"/>
          </w:tcPr>
          <w:p w:rsidR="001F02F2" w:rsidRDefault="001F02F2" w:rsidP="001F02F2">
            <w:r w:rsidRPr="00741E8B">
              <w:t>Disciplinary Proceedings</w:t>
            </w:r>
          </w:p>
          <w:p w:rsidR="00ED44C0" w:rsidRDefault="001F02F2" w:rsidP="00507906">
            <w:pPr>
              <w:pStyle w:val="ListParagraph"/>
              <w:numPr>
                <w:ilvl w:val="0"/>
                <w:numId w:val="11"/>
              </w:numPr>
            </w:pPr>
            <w:r w:rsidRPr="00741E8B">
              <w:t>oral warning</w:t>
            </w:r>
          </w:p>
          <w:p w:rsidR="00ED44C0" w:rsidRDefault="001F02F2" w:rsidP="00507906">
            <w:pPr>
              <w:pStyle w:val="ListParagraph"/>
              <w:numPr>
                <w:ilvl w:val="0"/>
                <w:numId w:val="11"/>
              </w:numPr>
            </w:pPr>
            <w:r w:rsidRPr="00741E8B">
              <w:t>written warning – level 1</w:t>
            </w:r>
          </w:p>
          <w:p w:rsidR="00ED44C0" w:rsidRDefault="001F02F2" w:rsidP="00507906">
            <w:pPr>
              <w:pStyle w:val="ListParagraph"/>
              <w:numPr>
                <w:ilvl w:val="0"/>
                <w:numId w:val="11"/>
              </w:numPr>
            </w:pPr>
            <w:r w:rsidRPr="00741E8B">
              <w:t>written warning – level 2</w:t>
            </w:r>
          </w:p>
          <w:p w:rsidR="001F02F2" w:rsidRPr="00741E8B" w:rsidRDefault="001F02F2" w:rsidP="00507906">
            <w:pPr>
              <w:pStyle w:val="ListParagraph"/>
              <w:numPr>
                <w:ilvl w:val="0"/>
                <w:numId w:val="11"/>
              </w:numPr>
            </w:pPr>
            <w:r w:rsidRPr="00741E8B">
              <w:t>final warning</w:t>
            </w:r>
          </w:p>
        </w:tc>
        <w:tc>
          <w:tcPr>
            <w:tcW w:w="2761" w:type="dxa"/>
          </w:tcPr>
          <w:p w:rsidR="001F02F2" w:rsidRPr="00741E8B" w:rsidRDefault="001F02F2" w:rsidP="001F02F2">
            <w:r w:rsidRPr="00741E8B">
              <w:t>Yes</w:t>
            </w:r>
          </w:p>
        </w:tc>
        <w:tc>
          <w:tcPr>
            <w:tcW w:w="2410" w:type="dxa"/>
          </w:tcPr>
          <w:p w:rsidR="001F02F2" w:rsidRDefault="001F02F2" w:rsidP="001F02F2"/>
          <w:p w:rsidR="001F02F2" w:rsidRPr="00741E8B" w:rsidRDefault="001F02F2" w:rsidP="001F02F2"/>
        </w:tc>
        <w:tc>
          <w:tcPr>
            <w:tcW w:w="3543" w:type="dxa"/>
          </w:tcPr>
          <w:p w:rsidR="001F02F2" w:rsidRDefault="001F02F2" w:rsidP="001F02F2"/>
          <w:p w:rsidR="00ED44C0" w:rsidRDefault="001F02F2" w:rsidP="00507906">
            <w:pPr>
              <w:pStyle w:val="ListParagraph"/>
              <w:numPr>
                <w:ilvl w:val="0"/>
                <w:numId w:val="12"/>
              </w:numPr>
            </w:pPr>
            <w:r>
              <w:t>Date + 6 months</w:t>
            </w:r>
          </w:p>
          <w:p w:rsidR="00ED44C0" w:rsidRDefault="001F02F2" w:rsidP="00507906">
            <w:pPr>
              <w:pStyle w:val="ListParagraph"/>
              <w:numPr>
                <w:ilvl w:val="0"/>
                <w:numId w:val="12"/>
              </w:numPr>
            </w:pPr>
            <w:r>
              <w:t>Date + 6 months</w:t>
            </w:r>
          </w:p>
          <w:p w:rsidR="00ED44C0" w:rsidRDefault="001F02F2" w:rsidP="00507906">
            <w:pPr>
              <w:pStyle w:val="ListParagraph"/>
              <w:numPr>
                <w:ilvl w:val="0"/>
                <w:numId w:val="12"/>
              </w:numPr>
            </w:pPr>
            <w:r>
              <w:t>Date + 12 months</w:t>
            </w:r>
          </w:p>
          <w:p w:rsidR="001F02F2" w:rsidRPr="00741E8B" w:rsidRDefault="001F02F2" w:rsidP="00507906">
            <w:pPr>
              <w:pStyle w:val="ListParagraph"/>
              <w:numPr>
                <w:ilvl w:val="0"/>
                <w:numId w:val="12"/>
              </w:numPr>
            </w:pPr>
            <w:r>
              <w:t>Date + 18 months</w:t>
            </w:r>
          </w:p>
        </w:tc>
        <w:tc>
          <w:tcPr>
            <w:tcW w:w="3261" w:type="dxa"/>
          </w:tcPr>
          <w:p w:rsidR="001F02F2" w:rsidRPr="00741E8B" w:rsidRDefault="001F02F2" w:rsidP="001F02F2">
            <w:r w:rsidRPr="00741E8B">
              <w:t>SECURE DISPOSAL</w:t>
            </w:r>
          </w:p>
          <w:p w:rsidR="001F02F2" w:rsidRPr="00741E8B" w:rsidRDefault="001F02F2" w:rsidP="001F02F2"/>
        </w:tc>
      </w:tr>
      <w:tr w:rsidR="000602DE" w:rsidRPr="001F02F2" w:rsidTr="00462670">
        <w:tc>
          <w:tcPr>
            <w:tcW w:w="737" w:type="dxa"/>
            <w:shd w:val="clear" w:color="auto" w:fill="DEEAF6" w:themeFill="accent1" w:themeFillTint="33"/>
          </w:tcPr>
          <w:p w:rsidR="000602DE" w:rsidRPr="001F02F2" w:rsidRDefault="000602DE" w:rsidP="001F02F2">
            <w:pPr>
              <w:rPr>
                <w:b/>
                <w:sz w:val="22"/>
              </w:rPr>
            </w:pPr>
            <w:r w:rsidRPr="001F02F2">
              <w:rPr>
                <w:b/>
                <w:sz w:val="22"/>
              </w:rPr>
              <w:t>2.4</w:t>
            </w:r>
          </w:p>
        </w:tc>
        <w:tc>
          <w:tcPr>
            <w:tcW w:w="14426" w:type="dxa"/>
            <w:gridSpan w:val="5"/>
            <w:shd w:val="clear" w:color="auto" w:fill="DEEAF6" w:themeFill="accent1" w:themeFillTint="33"/>
          </w:tcPr>
          <w:p w:rsidR="000602DE" w:rsidRPr="001F02F2" w:rsidRDefault="000602DE" w:rsidP="001F02F2">
            <w:pPr>
              <w:rPr>
                <w:b/>
                <w:sz w:val="22"/>
              </w:rPr>
            </w:pPr>
            <w:r w:rsidRPr="001F02F2">
              <w:rPr>
                <w:b/>
                <w:sz w:val="22"/>
              </w:rPr>
              <w:t>Health and Safety</w:t>
            </w:r>
          </w:p>
        </w:tc>
      </w:tr>
      <w:tr w:rsidR="001F02F2" w:rsidRPr="00741E8B" w:rsidTr="00462670">
        <w:tc>
          <w:tcPr>
            <w:tcW w:w="737" w:type="dxa"/>
          </w:tcPr>
          <w:p w:rsidR="001F02F2" w:rsidRPr="00741E8B" w:rsidRDefault="001F02F2" w:rsidP="001F02F2">
            <w:r w:rsidRPr="00741E8B">
              <w:t>2.4.1</w:t>
            </w:r>
          </w:p>
        </w:tc>
        <w:tc>
          <w:tcPr>
            <w:tcW w:w="2451" w:type="dxa"/>
          </w:tcPr>
          <w:p w:rsidR="001F02F2" w:rsidRPr="00741E8B" w:rsidRDefault="001F02F2" w:rsidP="001F02F2">
            <w:r w:rsidRPr="00741E8B">
              <w:t>Health and Safety Policy</w:t>
            </w:r>
          </w:p>
          <w:p w:rsidR="001F02F2" w:rsidRPr="00741E8B" w:rsidRDefault="001F02F2" w:rsidP="001F02F2">
            <w:r w:rsidRPr="00741E8B">
              <w:t>Statements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Life of policy + 3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2.4.2</w:t>
            </w:r>
          </w:p>
        </w:tc>
        <w:tc>
          <w:tcPr>
            <w:tcW w:w="2451" w:type="dxa"/>
          </w:tcPr>
          <w:p w:rsidR="001F02F2" w:rsidRPr="00741E8B" w:rsidRDefault="001F02F2" w:rsidP="001F02F2">
            <w:r w:rsidRPr="00741E8B">
              <w:t>Health and Safety Risk</w:t>
            </w:r>
          </w:p>
          <w:p w:rsidR="001F02F2" w:rsidRPr="00741E8B" w:rsidRDefault="001F02F2" w:rsidP="001F02F2">
            <w:r w:rsidRPr="00741E8B">
              <w:t>Assessments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Life of risk assessment + 3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2.4.3</w:t>
            </w:r>
          </w:p>
        </w:tc>
        <w:tc>
          <w:tcPr>
            <w:tcW w:w="2451" w:type="dxa"/>
          </w:tcPr>
          <w:p w:rsidR="001F02F2" w:rsidRPr="00741E8B" w:rsidRDefault="001F02F2" w:rsidP="001F02F2">
            <w:r w:rsidRPr="00741E8B">
              <w:t>Records relating to accident/injury at work</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Date of incident + 12 years</w:t>
            </w:r>
          </w:p>
          <w:p w:rsidR="001F02F2" w:rsidRPr="00741E8B" w:rsidRDefault="001F02F2" w:rsidP="001F02F2"/>
        </w:tc>
        <w:tc>
          <w:tcPr>
            <w:tcW w:w="3261" w:type="dxa"/>
          </w:tcPr>
          <w:p w:rsidR="001F02F2" w:rsidRPr="00741E8B" w:rsidRDefault="001F02F2" w:rsidP="001F02F2">
            <w:r w:rsidRPr="00741E8B">
              <w:t>SECURE DISPOSAL</w:t>
            </w:r>
          </w:p>
          <w:p w:rsidR="001F02F2" w:rsidRPr="00741E8B" w:rsidRDefault="001F02F2" w:rsidP="001F02F2"/>
        </w:tc>
      </w:tr>
      <w:tr w:rsidR="001F02F2" w:rsidRPr="00741E8B" w:rsidTr="00462670">
        <w:tc>
          <w:tcPr>
            <w:tcW w:w="737" w:type="dxa"/>
          </w:tcPr>
          <w:p w:rsidR="001F02F2" w:rsidRPr="00741E8B" w:rsidRDefault="001F02F2" w:rsidP="001F02F2">
            <w:r w:rsidRPr="00741E8B">
              <w:lastRenderedPageBreak/>
              <w:t>2.4.4</w:t>
            </w:r>
          </w:p>
        </w:tc>
        <w:tc>
          <w:tcPr>
            <w:tcW w:w="2451" w:type="dxa"/>
          </w:tcPr>
          <w:p w:rsidR="001F02F2" w:rsidRPr="00741E8B" w:rsidRDefault="001F02F2" w:rsidP="001F02F2">
            <w:r w:rsidRPr="00741E8B">
              <w:t>Accident Reporting</w:t>
            </w:r>
          </w:p>
          <w:p w:rsidR="001F02F2" w:rsidRPr="00741E8B" w:rsidRDefault="001F02F2" w:rsidP="001F02F2">
            <w:r w:rsidRPr="00741E8B">
              <w:t>Adults</w:t>
            </w:r>
          </w:p>
          <w:p w:rsidR="001F02F2" w:rsidRPr="00741E8B" w:rsidRDefault="001F02F2" w:rsidP="001F02F2">
            <w:r w:rsidRPr="00741E8B">
              <w:t>Children</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Social Security (Claims and Payments) Regulations</w:t>
            </w:r>
          </w:p>
          <w:p w:rsidR="001F02F2" w:rsidRPr="00741E8B" w:rsidRDefault="001F02F2" w:rsidP="001F02F2">
            <w:r w:rsidRPr="00741E8B">
              <w:t>1979 Regulation 25. Social Security Administration</w:t>
            </w:r>
          </w:p>
          <w:p w:rsidR="001F02F2" w:rsidRPr="00741E8B" w:rsidRDefault="001F02F2" w:rsidP="001F02F2">
            <w:r w:rsidRPr="00741E8B">
              <w:t>Act 1992</w:t>
            </w:r>
            <w:r w:rsidR="00ED44C0">
              <w:t xml:space="preserve"> Section 8. Limitation Act 1980</w:t>
            </w:r>
          </w:p>
        </w:tc>
        <w:tc>
          <w:tcPr>
            <w:tcW w:w="3543" w:type="dxa"/>
          </w:tcPr>
          <w:p w:rsidR="001F02F2" w:rsidRPr="00741E8B" w:rsidRDefault="001F02F2" w:rsidP="001F02F2"/>
          <w:p w:rsidR="001F02F2" w:rsidRPr="00741E8B" w:rsidRDefault="001F02F2" w:rsidP="001F02F2">
            <w:r w:rsidRPr="00741E8B">
              <w:t>Date of the incident + 6 years</w:t>
            </w:r>
          </w:p>
          <w:p w:rsidR="001F02F2" w:rsidRPr="00741E8B" w:rsidRDefault="001F02F2" w:rsidP="001F02F2">
            <w:r w:rsidRPr="00741E8B">
              <w:t>DOB of the child + 25 years</w:t>
            </w:r>
          </w:p>
        </w:tc>
        <w:tc>
          <w:tcPr>
            <w:tcW w:w="3261" w:type="dxa"/>
          </w:tcPr>
          <w:p w:rsidR="001F02F2" w:rsidRPr="00741E8B" w:rsidRDefault="001F02F2" w:rsidP="001F02F2">
            <w:r w:rsidRPr="00741E8B">
              <w:t>SECURE DISPOSAL</w:t>
            </w:r>
          </w:p>
          <w:p w:rsidR="001F02F2" w:rsidRPr="00741E8B" w:rsidRDefault="001F02F2" w:rsidP="001F02F2"/>
        </w:tc>
      </w:tr>
      <w:tr w:rsidR="001F02F2" w:rsidRPr="00741E8B" w:rsidTr="00462670">
        <w:tc>
          <w:tcPr>
            <w:tcW w:w="737" w:type="dxa"/>
          </w:tcPr>
          <w:p w:rsidR="001F02F2" w:rsidRPr="00741E8B" w:rsidRDefault="001F02F2" w:rsidP="001F02F2">
            <w:r w:rsidRPr="00741E8B">
              <w:t>2.4.5</w:t>
            </w:r>
          </w:p>
        </w:tc>
        <w:tc>
          <w:tcPr>
            <w:tcW w:w="2451" w:type="dxa"/>
          </w:tcPr>
          <w:p w:rsidR="001F02F2" w:rsidRPr="00741E8B" w:rsidRDefault="001F02F2" w:rsidP="001F02F2">
            <w:r w:rsidRPr="00741E8B">
              <w:t>Control of Substances</w:t>
            </w:r>
          </w:p>
          <w:p w:rsidR="001F02F2" w:rsidRPr="00741E8B" w:rsidRDefault="001F02F2" w:rsidP="001F02F2">
            <w:r w:rsidRPr="00741E8B">
              <w:t>Hazardous to Health (COSHH)</w:t>
            </w:r>
          </w:p>
        </w:tc>
        <w:tc>
          <w:tcPr>
            <w:tcW w:w="2761" w:type="dxa"/>
          </w:tcPr>
          <w:p w:rsidR="001F02F2" w:rsidRPr="00741E8B" w:rsidRDefault="001F02F2" w:rsidP="001F02F2">
            <w:r w:rsidRPr="00741E8B">
              <w:t>No</w:t>
            </w:r>
          </w:p>
        </w:tc>
        <w:tc>
          <w:tcPr>
            <w:tcW w:w="2410" w:type="dxa"/>
          </w:tcPr>
          <w:p w:rsidR="001F02F2" w:rsidRPr="00741E8B" w:rsidRDefault="001F02F2" w:rsidP="00ED22D2">
            <w:r w:rsidRPr="00741E8B">
              <w:t>Control of Substances Hazardous to Health</w:t>
            </w:r>
            <w:r w:rsidR="00ED22D2">
              <w:t xml:space="preserve"> </w:t>
            </w:r>
            <w:r w:rsidRPr="00741E8B">
              <w:t>Regulations 2002. SI 2002  No 2677   Regulation</w:t>
            </w:r>
          </w:p>
        </w:tc>
        <w:tc>
          <w:tcPr>
            <w:tcW w:w="3543" w:type="dxa"/>
          </w:tcPr>
          <w:p w:rsidR="001F02F2" w:rsidRPr="00741E8B" w:rsidRDefault="001F02F2" w:rsidP="001F02F2">
            <w:r w:rsidRPr="00741E8B">
              <w:t>Current year + 40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2.4.6</w:t>
            </w:r>
          </w:p>
        </w:tc>
        <w:tc>
          <w:tcPr>
            <w:tcW w:w="2451" w:type="dxa"/>
          </w:tcPr>
          <w:p w:rsidR="001F02F2" w:rsidRPr="00741E8B" w:rsidRDefault="001F02F2" w:rsidP="001F02F2">
            <w:r w:rsidRPr="00741E8B">
              <w:t>Process of monitoring of areas where employees and persons are likely to have become in contact with asbest</w:t>
            </w:r>
            <w:r w:rsidR="00ED22D2">
              <w:t>os</w:t>
            </w:r>
          </w:p>
        </w:tc>
        <w:tc>
          <w:tcPr>
            <w:tcW w:w="2761" w:type="dxa"/>
          </w:tcPr>
          <w:p w:rsidR="001F02F2" w:rsidRPr="00741E8B" w:rsidRDefault="001F02F2" w:rsidP="001F02F2">
            <w:r w:rsidRPr="00741E8B">
              <w:t>No</w:t>
            </w:r>
          </w:p>
        </w:tc>
        <w:tc>
          <w:tcPr>
            <w:tcW w:w="2410" w:type="dxa"/>
          </w:tcPr>
          <w:p w:rsidR="001F02F2" w:rsidRPr="00741E8B" w:rsidRDefault="001F02F2" w:rsidP="00ED22D2">
            <w:r w:rsidRPr="00741E8B">
              <w:t>Control of Asbestos at Work Regulations 2012 SI</w:t>
            </w:r>
          </w:p>
        </w:tc>
        <w:tc>
          <w:tcPr>
            <w:tcW w:w="3543" w:type="dxa"/>
          </w:tcPr>
          <w:p w:rsidR="001F02F2" w:rsidRPr="00741E8B" w:rsidRDefault="001F02F2" w:rsidP="001F02F2">
            <w:r w:rsidRPr="00741E8B">
              <w:t>Last action + 40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2.4.7</w:t>
            </w:r>
          </w:p>
        </w:tc>
        <w:tc>
          <w:tcPr>
            <w:tcW w:w="2451" w:type="dxa"/>
          </w:tcPr>
          <w:p w:rsidR="001F02F2" w:rsidRPr="00741E8B" w:rsidRDefault="001F02F2" w:rsidP="001F02F2">
            <w:r w:rsidRPr="00741E8B">
              <w:t>Process of monitoring of areas where employees and persons are likely to have become in contact with radiation</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Last action + 50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2.4.8</w:t>
            </w:r>
          </w:p>
        </w:tc>
        <w:tc>
          <w:tcPr>
            <w:tcW w:w="2451" w:type="dxa"/>
          </w:tcPr>
          <w:p w:rsidR="001F02F2" w:rsidRPr="00741E8B" w:rsidRDefault="001F02F2" w:rsidP="001F02F2">
            <w:r w:rsidRPr="00741E8B">
              <w:t>Fire Precautions log books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2.5</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Payroll and pensions</w:t>
            </w:r>
          </w:p>
        </w:tc>
      </w:tr>
      <w:tr w:rsidR="001F02F2" w:rsidRPr="00741E8B" w:rsidTr="00462670">
        <w:tc>
          <w:tcPr>
            <w:tcW w:w="737" w:type="dxa"/>
          </w:tcPr>
          <w:p w:rsidR="001F02F2" w:rsidRPr="00741E8B" w:rsidRDefault="001F02F2" w:rsidP="001F02F2">
            <w:r w:rsidRPr="00741E8B">
              <w:t>2.5.1</w:t>
            </w:r>
          </w:p>
        </w:tc>
        <w:tc>
          <w:tcPr>
            <w:tcW w:w="2451" w:type="dxa"/>
          </w:tcPr>
          <w:p w:rsidR="001F02F2" w:rsidRPr="00741E8B" w:rsidRDefault="001F02F2" w:rsidP="001F02F2">
            <w:r w:rsidRPr="00741E8B">
              <w:t>Maternity pay records</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Statutory Maternity Pay (General) Regulations 1986 (SI1986/1960), revised 1999 (SI1999/567)</w:t>
            </w:r>
          </w:p>
        </w:tc>
        <w:tc>
          <w:tcPr>
            <w:tcW w:w="3543" w:type="dxa"/>
          </w:tcPr>
          <w:p w:rsidR="001F02F2" w:rsidRPr="00741E8B" w:rsidRDefault="001F02F2" w:rsidP="001F02F2">
            <w:r w:rsidRPr="00741E8B">
              <w:t>Current year + 3 years</w:t>
            </w:r>
          </w:p>
        </w:tc>
        <w:tc>
          <w:tcPr>
            <w:tcW w:w="3261" w:type="dxa"/>
          </w:tcPr>
          <w:p w:rsidR="001F02F2" w:rsidRPr="00741E8B" w:rsidRDefault="001F02F2" w:rsidP="001F02F2">
            <w:r w:rsidRPr="00741E8B">
              <w:t>SECURE DISPOSAL</w:t>
            </w:r>
          </w:p>
          <w:p w:rsidR="001F02F2" w:rsidRPr="00741E8B" w:rsidRDefault="001F02F2" w:rsidP="001F02F2"/>
        </w:tc>
      </w:tr>
      <w:tr w:rsidR="001F02F2" w:rsidRPr="00741E8B" w:rsidTr="00462670">
        <w:tc>
          <w:tcPr>
            <w:tcW w:w="737" w:type="dxa"/>
          </w:tcPr>
          <w:p w:rsidR="001F02F2" w:rsidRPr="00741E8B" w:rsidRDefault="001F02F2" w:rsidP="001F02F2">
            <w:r w:rsidRPr="00741E8B">
              <w:t>2.5.2</w:t>
            </w:r>
          </w:p>
        </w:tc>
        <w:tc>
          <w:tcPr>
            <w:tcW w:w="2451" w:type="dxa"/>
          </w:tcPr>
          <w:p w:rsidR="001F02F2" w:rsidRDefault="001F02F2" w:rsidP="001F02F2">
            <w:r w:rsidRPr="00741E8B">
              <w:t xml:space="preserve">Records held under Retirement Benefits Schemes (Information </w:t>
            </w:r>
            <w:r w:rsidRPr="00741E8B">
              <w:lastRenderedPageBreak/>
              <w:t>Powers) Regulations 1995</w:t>
            </w:r>
          </w:p>
          <w:p w:rsidR="00065F7E" w:rsidRDefault="00065F7E" w:rsidP="001F02F2"/>
          <w:p w:rsidR="00065F7E" w:rsidRDefault="00065F7E" w:rsidP="001F02F2"/>
          <w:p w:rsidR="00065F7E" w:rsidRDefault="00065F7E" w:rsidP="001F02F2"/>
          <w:p w:rsidR="00065F7E" w:rsidRPr="00741E8B" w:rsidRDefault="00065F7E" w:rsidP="001F02F2"/>
        </w:tc>
        <w:tc>
          <w:tcPr>
            <w:tcW w:w="2761" w:type="dxa"/>
          </w:tcPr>
          <w:p w:rsidR="001F02F2" w:rsidRPr="00741E8B" w:rsidRDefault="001F02F2" w:rsidP="001F02F2">
            <w:r w:rsidRPr="00741E8B">
              <w:lastRenderedPageBreak/>
              <w:t>Yes</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p w:rsidR="001F02F2" w:rsidRPr="00741E8B" w:rsidRDefault="001F02F2" w:rsidP="001F02F2"/>
        </w:tc>
      </w:tr>
      <w:tr w:rsidR="000602DE" w:rsidRPr="00741E8B" w:rsidTr="00462670">
        <w:tc>
          <w:tcPr>
            <w:tcW w:w="737" w:type="dxa"/>
            <w:shd w:val="clear" w:color="auto" w:fill="9CC2E5" w:themeFill="accent1" w:themeFillTint="99"/>
          </w:tcPr>
          <w:p w:rsidR="000602DE" w:rsidRPr="00741E8B" w:rsidRDefault="000602DE" w:rsidP="000602DE">
            <w:pPr>
              <w:rPr>
                <w:b/>
                <w:sz w:val="22"/>
              </w:rPr>
            </w:pPr>
          </w:p>
        </w:tc>
        <w:tc>
          <w:tcPr>
            <w:tcW w:w="2451" w:type="dxa"/>
            <w:shd w:val="clear" w:color="auto" w:fill="9CC2E5" w:themeFill="accent1" w:themeFillTint="99"/>
          </w:tcPr>
          <w:p w:rsidR="000602DE" w:rsidRPr="00741E8B" w:rsidRDefault="000602DE" w:rsidP="000602DE">
            <w:pPr>
              <w:rPr>
                <w:b/>
                <w:sz w:val="22"/>
              </w:rPr>
            </w:pPr>
            <w:r w:rsidRPr="00741E8B">
              <w:rPr>
                <w:b/>
                <w:sz w:val="22"/>
              </w:rPr>
              <w:t>Basic File Description</w:t>
            </w:r>
          </w:p>
        </w:tc>
        <w:tc>
          <w:tcPr>
            <w:tcW w:w="2761" w:type="dxa"/>
            <w:shd w:val="clear" w:color="auto" w:fill="9CC2E5" w:themeFill="accent1" w:themeFillTint="99"/>
          </w:tcPr>
          <w:p w:rsidR="000602DE" w:rsidRPr="00741E8B" w:rsidRDefault="000602DE" w:rsidP="000602DE">
            <w:pPr>
              <w:rPr>
                <w:b/>
                <w:sz w:val="22"/>
              </w:rPr>
            </w:pPr>
            <w:r w:rsidRPr="00741E8B">
              <w:rPr>
                <w:b/>
                <w:sz w:val="22"/>
              </w:rPr>
              <w:t>Data Protection Issues</w:t>
            </w:r>
          </w:p>
        </w:tc>
        <w:tc>
          <w:tcPr>
            <w:tcW w:w="2410" w:type="dxa"/>
            <w:shd w:val="clear" w:color="auto" w:fill="9CC2E5" w:themeFill="accent1" w:themeFillTint="99"/>
          </w:tcPr>
          <w:p w:rsidR="000602DE" w:rsidRPr="00741E8B" w:rsidRDefault="000602DE" w:rsidP="000602DE">
            <w:pPr>
              <w:rPr>
                <w:b/>
                <w:sz w:val="22"/>
              </w:rPr>
            </w:pPr>
            <w:r w:rsidRPr="00741E8B">
              <w:rPr>
                <w:b/>
                <w:sz w:val="22"/>
              </w:rPr>
              <w:t>Statutory Provision</w:t>
            </w:r>
          </w:p>
        </w:tc>
        <w:tc>
          <w:tcPr>
            <w:tcW w:w="3543" w:type="dxa"/>
            <w:shd w:val="clear" w:color="auto" w:fill="9CC2E5" w:themeFill="accent1" w:themeFillTint="99"/>
          </w:tcPr>
          <w:p w:rsidR="000602DE" w:rsidRPr="00741E8B" w:rsidRDefault="000602DE" w:rsidP="000602DE">
            <w:pPr>
              <w:rPr>
                <w:b/>
                <w:sz w:val="22"/>
              </w:rPr>
            </w:pPr>
            <w:r w:rsidRPr="00741E8B">
              <w:rPr>
                <w:b/>
                <w:sz w:val="22"/>
              </w:rPr>
              <w:t>Retention period (operational)</w:t>
            </w:r>
          </w:p>
        </w:tc>
        <w:tc>
          <w:tcPr>
            <w:tcW w:w="3261" w:type="dxa"/>
            <w:shd w:val="clear" w:color="auto" w:fill="9CC2E5" w:themeFill="accent1" w:themeFillTint="99"/>
          </w:tcPr>
          <w:p w:rsidR="000602DE" w:rsidRPr="00741E8B" w:rsidRDefault="000602DE" w:rsidP="000602DE">
            <w:pPr>
              <w:rPr>
                <w:b/>
                <w:sz w:val="22"/>
              </w:rPr>
            </w:pPr>
            <w:r w:rsidRPr="00741E8B">
              <w:rPr>
                <w:b/>
                <w:sz w:val="22"/>
              </w:rPr>
              <w:t>Action at the end of the administrative life of the record</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3.</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Financial Management of the school</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3.1</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Risk management and Insurance</w:t>
            </w:r>
          </w:p>
        </w:tc>
      </w:tr>
      <w:tr w:rsidR="001F02F2" w:rsidRPr="00741E8B" w:rsidTr="00462670">
        <w:tc>
          <w:tcPr>
            <w:tcW w:w="737" w:type="dxa"/>
          </w:tcPr>
          <w:p w:rsidR="001F02F2" w:rsidRPr="00741E8B" w:rsidRDefault="001F02F2" w:rsidP="001F02F2">
            <w:r w:rsidRPr="00741E8B">
              <w:t>3.1.1</w:t>
            </w:r>
          </w:p>
        </w:tc>
        <w:tc>
          <w:tcPr>
            <w:tcW w:w="2451" w:type="dxa"/>
          </w:tcPr>
          <w:p w:rsidR="001F02F2" w:rsidRPr="00741E8B" w:rsidRDefault="001F02F2" w:rsidP="001F02F2">
            <w:r w:rsidRPr="00741E8B">
              <w:t>Employer’s Liability Insurance</w:t>
            </w:r>
            <w:r w:rsidR="00ED22D2">
              <w:t xml:space="preserve"> </w:t>
            </w:r>
            <w:r w:rsidRPr="00741E8B">
              <w:t>Certificate</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Closure of the school + 40 years</w:t>
            </w:r>
          </w:p>
        </w:tc>
        <w:tc>
          <w:tcPr>
            <w:tcW w:w="3261" w:type="dxa"/>
          </w:tcPr>
          <w:p w:rsidR="001F02F2" w:rsidRPr="00741E8B" w:rsidRDefault="001F02F2" w:rsidP="001F02F2">
            <w:r w:rsidRPr="00741E8B">
              <w:t>SECURE DISPOSAL</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3.2</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Asset Management</w:t>
            </w:r>
          </w:p>
        </w:tc>
      </w:tr>
      <w:tr w:rsidR="001F02F2" w:rsidRPr="00741E8B" w:rsidTr="00462670">
        <w:tc>
          <w:tcPr>
            <w:tcW w:w="737" w:type="dxa"/>
          </w:tcPr>
          <w:p w:rsidR="001F02F2" w:rsidRPr="00741E8B" w:rsidRDefault="001F02F2" w:rsidP="001F02F2">
            <w:r w:rsidRPr="00741E8B">
              <w:t>3.2.1</w:t>
            </w:r>
          </w:p>
        </w:tc>
        <w:tc>
          <w:tcPr>
            <w:tcW w:w="2451" w:type="dxa"/>
          </w:tcPr>
          <w:p w:rsidR="001F02F2" w:rsidRPr="00741E8B" w:rsidRDefault="001F02F2" w:rsidP="001F02F2">
            <w:r w:rsidRPr="00741E8B">
              <w:t>Inventories of furniture and equipment</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3.2.2</w:t>
            </w:r>
          </w:p>
        </w:tc>
        <w:tc>
          <w:tcPr>
            <w:tcW w:w="2451" w:type="dxa"/>
          </w:tcPr>
          <w:p w:rsidR="001F02F2" w:rsidRPr="00741E8B" w:rsidRDefault="001F02F2" w:rsidP="001F02F2">
            <w:r w:rsidRPr="00741E8B">
              <w:t>Burglary, theft and vandalism report forms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3.3</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Accounts and statements</w:t>
            </w:r>
          </w:p>
        </w:tc>
      </w:tr>
      <w:tr w:rsidR="001F02F2" w:rsidRPr="00741E8B" w:rsidTr="00462670">
        <w:tc>
          <w:tcPr>
            <w:tcW w:w="737" w:type="dxa"/>
          </w:tcPr>
          <w:p w:rsidR="001F02F2" w:rsidRPr="00741E8B" w:rsidRDefault="001F02F2" w:rsidP="001F02F2">
            <w:r w:rsidRPr="00741E8B">
              <w:t>3.3.1</w:t>
            </w:r>
          </w:p>
        </w:tc>
        <w:tc>
          <w:tcPr>
            <w:tcW w:w="2451" w:type="dxa"/>
          </w:tcPr>
          <w:p w:rsidR="001F02F2" w:rsidRPr="00741E8B" w:rsidRDefault="001F02F2" w:rsidP="001F02F2">
            <w:r w:rsidRPr="00741E8B">
              <w:t>Annual Accounts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STANDARD DISPOSAL</w:t>
            </w:r>
          </w:p>
        </w:tc>
      </w:tr>
      <w:tr w:rsidR="001F02F2" w:rsidRPr="00741E8B" w:rsidTr="00462670">
        <w:tc>
          <w:tcPr>
            <w:tcW w:w="737" w:type="dxa"/>
          </w:tcPr>
          <w:p w:rsidR="001F02F2" w:rsidRPr="00741E8B" w:rsidRDefault="001F02F2" w:rsidP="001F02F2">
            <w:r w:rsidRPr="00741E8B">
              <w:t>3.3.2</w:t>
            </w:r>
          </w:p>
        </w:tc>
        <w:tc>
          <w:tcPr>
            <w:tcW w:w="2451" w:type="dxa"/>
          </w:tcPr>
          <w:p w:rsidR="001F02F2" w:rsidRPr="00741E8B" w:rsidRDefault="001F02F2" w:rsidP="001F02F2">
            <w:r w:rsidRPr="00741E8B">
              <w:t>Loans and grants managed by the school</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ED22D2">
            <w:r w:rsidRPr="00741E8B">
              <w:t>Date of last payment on the loan + 12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3.3.3</w:t>
            </w:r>
          </w:p>
        </w:tc>
        <w:tc>
          <w:tcPr>
            <w:tcW w:w="2451" w:type="dxa"/>
          </w:tcPr>
          <w:p w:rsidR="001F02F2" w:rsidRPr="00741E8B" w:rsidRDefault="001F02F2" w:rsidP="001F02F2">
            <w:r w:rsidRPr="00741E8B">
              <w:t>Student Grant applications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+ 3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3.3.4</w:t>
            </w:r>
          </w:p>
        </w:tc>
        <w:tc>
          <w:tcPr>
            <w:tcW w:w="2451" w:type="dxa"/>
          </w:tcPr>
          <w:p w:rsidR="001F02F2" w:rsidRPr="00741E8B" w:rsidRDefault="001F02F2" w:rsidP="001F02F2">
            <w:r w:rsidRPr="00741E8B">
              <w:t>All records relating to the creation and management of budgets including</w:t>
            </w:r>
            <w:r w:rsidR="00ED22D2">
              <w:t xml:space="preserve"> </w:t>
            </w:r>
            <w:r w:rsidRPr="00741E8B">
              <w:t xml:space="preserve">the Annual </w:t>
            </w:r>
            <w:r w:rsidRPr="00741E8B">
              <w:lastRenderedPageBreak/>
              <w:t>Budget statement and</w:t>
            </w:r>
            <w:r w:rsidR="00ED22D2">
              <w:t xml:space="preserve"> </w:t>
            </w:r>
            <w:r w:rsidRPr="00741E8B">
              <w:t>background papers</w:t>
            </w:r>
          </w:p>
        </w:tc>
        <w:tc>
          <w:tcPr>
            <w:tcW w:w="2761" w:type="dxa"/>
          </w:tcPr>
          <w:p w:rsidR="001F02F2" w:rsidRPr="00741E8B" w:rsidRDefault="001F02F2" w:rsidP="001F02F2">
            <w:r w:rsidRPr="00741E8B">
              <w:lastRenderedPageBreak/>
              <w:t>No</w:t>
            </w:r>
          </w:p>
        </w:tc>
        <w:tc>
          <w:tcPr>
            <w:tcW w:w="2410" w:type="dxa"/>
          </w:tcPr>
          <w:p w:rsidR="001F02F2" w:rsidRPr="00741E8B" w:rsidRDefault="001F02F2" w:rsidP="001F02F2"/>
        </w:tc>
        <w:tc>
          <w:tcPr>
            <w:tcW w:w="3543" w:type="dxa"/>
          </w:tcPr>
          <w:p w:rsidR="001F02F2" w:rsidRPr="00741E8B" w:rsidRDefault="001F02F2" w:rsidP="001F02F2">
            <w:r w:rsidRPr="00741E8B">
              <w:t>Life of the budget + 3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3.3.5</w:t>
            </w:r>
          </w:p>
        </w:tc>
        <w:tc>
          <w:tcPr>
            <w:tcW w:w="2451" w:type="dxa"/>
          </w:tcPr>
          <w:p w:rsidR="001F02F2" w:rsidRPr="00741E8B" w:rsidRDefault="001F02F2" w:rsidP="001F02F2">
            <w:r w:rsidRPr="00741E8B">
              <w:t>Invoices, receipts, order books and requisitions, delivery notices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financial year + 6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3.3.6</w:t>
            </w:r>
          </w:p>
        </w:tc>
        <w:tc>
          <w:tcPr>
            <w:tcW w:w="2451" w:type="dxa"/>
          </w:tcPr>
          <w:p w:rsidR="001F02F2" w:rsidRPr="00741E8B" w:rsidRDefault="001F02F2" w:rsidP="001F02F2">
            <w:r w:rsidRPr="00741E8B">
              <w:t>Records relating to the collection and banking of monies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financial year + 6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3.3.7</w:t>
            </w:r>
          </w:p>
        </w:tc>
        <w:tc>
          <w:tcPr>
            <w:tcW w:w="2451" w:type="dxa"/>
          </w:tcPr>
          <w:p w:rsidR="001F02F2" w:rsidRPr="00741E8B" w:rsidRDefault="001F02F2" w:rsidP="001F02F2">
            <w:r w:rsidRPr="00741E8B">
              <w:t>Records relating to the identification and collection of debt</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financial year + 6 years</w:t>
            </w:r>
          </w:p>
        </w:tc>
        <w:tc>
          <w:tcPr>
            <w:tcW w:w="3261" w:type="dxa"/>
          </w:tcPr>
          <w:p w:rsidR="001F02F2" w:rsidRPr="00741E8B" w:rsidRDefault="001F02F2" w:rsidP="001F02F2">
            <w:r w:rsidRPr="00741E8B">
              <w:t>SECURE DISPOSAL</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3.4</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Contracts Management</w:t>
            </w:r>
          </w:p>
        </w:tc>
      </w:tr>
      <w:tr w:rsidR="001F02F2" w:rsidRPr="00741E8B" w:rsidTr="00462670">
        <w:tc>
          <w:tcPr>
            <w:tcW w:w="737" w:type="dxa"/>
          </w:tcPr>
          <w:p w:rsidR="001F02F2" w:rsidRPr="00741E8B" w:rsidRDefault="001F02F2" w:rsidP="001F02F2">
            <w:r w:rsidRPr="00741E8B">
              <w:t>3.4.1</w:t>
            </w:r>
          </w:p>
        </w:tc>
        <w:tc>
          <w:tcPr>
            <w:tcW w:w="2451" w:type="dxa"/>
          </w:tcPr>
          <w:p w:rsidR="001F02F2" w:rsidRPr="00741E8B" w:rsidRDefault="001F02F2" w:rsidP="001F02F2">
            <w:r w:rsidRPr="00741E8B">
              <w:t>All records relating to the management of contracts under seal</w:t>
            </w:r>
          </w:p>
        </w:tc>
        <w:tc>
          <w:tcPr>
            <w:tcW w:w="2761" w:type="dxa"/>
          </w:tcPr>
          <w:p w:rsidR="001F02F2" w:rsidRPr="00741E8B" w:rsidRDefault="001F02F2" w:rsidP="001F02F2">
            <w:r w:rsidRPr="00741E8B">
              <w:t>No</w:t>
            </w:r>
          </w:p>
        </w:tc>
        <w:tc>
          <w:tcPr>
            <w:tcW w:w="2410" w:type="dxa"/>
          </w:tcPr>
          <w:p w:rsidR="001F02F2" w:rsidRPr="00741E8B" w:rsidRDefault="001F02F2" w:rsidP="001F02F2">
            <w:r w:rsidRPr="00741E8B">
              <w:t>Limitation</w:t>
            </w:r>
            <w:r w:rsidR="00ED22D2">
              <w:t xml:space="preserve"> </w:t>
            </w:r>
            <w:r w:rsidRPr="00741E8B">
              <w:t>Act 1980</w:t>
            </w:r>
          </w:p>
        </w:tc>
        <w:tc>
          <w:tcPr>
            <w:tcW w:w="3543" w:type="dxa"/>
          </w:tcPr>
          <w:p w:rsidR="001F02F2" w:rsidRPr="00741E8B" w:rsidRDefault="001F02F2" w:rsidP="001F02F2">
            <w:r w:rsidRPr="00741E8B">
              <w:t>Last payment  on the contract + 12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3.4.2</w:t>
            </w:r>
          </w:p>
        </w:tc>
        <w:tc>
          <w:tcPr>
            <w:tcW w:w="2451" w:type="dxa"/>
          </w:tcPr>
          <w:p w:rsidR="001F02F2" w:rsidRPr="00741E8B" w:rsidRDefault="001F02F2" w:rsidP="001F02F2">
            <w:r w:rsidRPr="00741E8B">
              <w:t>All records relating to the management of contracts under signature</w:t>
            </w:r>
          </w:p>
        </w:tc>
        <w:tc>
          <w:tcPr>
            <w:tcW w:w="2761" w:type="dxa"/>
          </w:tcPr>
          <w:p w:rsidR="001F02F2" w:rsidRPr="00741E8B" w:rsidRDefault="001F02F2" w:rsidP="001F02F2">
            <w:r w:rsidRPr="00741E8B">
              <w:t>No</w:t>
            </w:r>
          </w:p>
        </w:tc>
        <w:tc>
          <w:tcPr>
            <w:tcW w:w="2410" w:type="dxa"/>
          </w:tcPr>
          <w:p w:rsidR="001F02F2" w:rsidRPr="00741E8B" w:rsidRDefault="001F02F2" w:rsidP="001F02F2">
            <w:r w:rsidRPr="00741E8B">
              <w:t>Limitation</w:t>
            </w:r>
            <w:r w:rsidR="00ED22D2">
              <w:t xml:space="preserve"> </w:t>
            </w:r>
            <w:r w:rsidRPr="00741E8B">
              <w:t>Act 1980</w:t>
            </w:r>
          </w:p>
          <w:p w:rsidR="001F02F2" w:rsidRPr="00741E8B" w:rsidRDefault="001F02F2" w:rsidP="001F02F2"/>
        </w:tc>
        <w:tc>
          <w:tcPr>
            <w:tcW w:w="3543" w:type="dxa"/>
          </w:tcPr>
          <w:p w:rsidR="001F02F2" w:rsidRPr="00741E8B" w:rsidRDefault="001F02F2" w:rsidP="001F02F2">
            <w:r w:rsidRPr="00741E8B">
              <w:t>Last payment  on the contract + 6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3.4.3</w:t>
            </w:r>
          </w:p>
        </w:tc>
        <w:tc>
          <w:tcPr>
            <w:tcW w:w="2451" w:type="dxa"/>
          </w:tcPr>
          <w:p w:rsidR="001F02F2" w:rsidRPr="00741E8B" w:rsidRDefault="001F02F2" w:rsidP="001F02F2">
            <w:r w:rsidRPr="00741E8B">
              <w:t>Records relating to the monitoring of contracts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+ 2 years</w:t>
            </w:r>
          </w:p>
        </w:tc>
        <w:tc>
          <w:tcPr>
            <w:tcW w:w="3261" w:type="dxa"/>
          </w:tcPr>
          <w:p w:rsidR="001F02F2" w:rsidRPr="00741E8B" w:rsidRDefault="001F02F2" w:rsidP="001F02F2">
            <w:r w:rsidRPr="00741E8B">
              <w:t>SECURE DISPOSAL</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3.5</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School Fund</w:t>
            </w:r>
          </w:p>
        </w:tc>
      </w:tr>
      <w:tr w:rsidR="001F02F2" w:rsidRPr="00741E8B" w:rsidTr="00462670">
        <w:tc>
          <w:tcPr>
            <w:tcW w:w="737" w:type="dxa"/>
          </w:tcPr>
          <w:p w:rsidR="001F02F2" w:rsidRPr="00741E8B" w:rsidRDefault="001F02F2" w:rsidP="001F02F2">
            <w:r w:rsidRPr="00741E8B">
              <w:t>3.5.1</w:t>
            </w:r>
          </w:p>
        </w:tc>
        <w:tc>
          <w:tcPr>
            <w:tcW w:w="2451" w:type="dxa"/>
          </w:tcPr>
          <w:p w:rsidR="001F02F2" w:rsidRPr="00741E8B" w:rsidRDefault="001F02F2" w:rsidP="001F02F2">
            <w:r w:rsidRPr="00741E8B">
              <w:t>School Fund - Cheque books, Paying in books, Ledger, Invoices, Receipts, Bank statements, Journey Books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3.6</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School meals information</w:t>
            </w:r>
          </w:p>
        </w:tc>
      </w:tr>
      <w:tr w:rsidR="001F02F2" w:rsidRPr="00741E8B" w:rsidTr="00462670">
        <w:tc>
          <w:tcPr>
            <w:tcW w:w="737" w:type="dxa"/>
          </w:tcPr>
          <w:p w:rsidR="001F02F2" w:rsidRPr="00741E8B" w:rsidRDefault="001F02F2" w:rsidP="001F02F2">
            <w:r w:rsidRPr="00741E8B">
              <w:t>3.6.1</w:t>
            </w:r>
          </w:p>
        </w:tc>
        <w:tc>
          <w:tcPr>
            <w:tcW w:w="2451" w:type="dxa"/>
          </w:tcPr>
          <w:p w:rsidR="001F02F2" w:rsidRPr="00741E8B" w:rsidRDefault="001F02F2" w:rsidP="001F02F2">
            <w:r w:rsidRPr="00741E8B">
              <w:t>Free School Meals Registers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lastRenderedPageBreak/>
              <w:t>3.6.2</w:t>
            </w:r>
          </w:p>
        </w:tc>
        <w:tc>
          <w:tcPr>
            <w:tcW w:w="2451" w:type="dxa"/>
          </w:tcPr>
          <w:p w:rsidR="001F02F2" w:rsidRPr="00741E8B" w:rsidRDefault="001F02F2" w:rsidP="001F02F2">
            <w:r w:rsidRPr="00741E8B">
              <w:t>School Meals Registers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+ 3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3.6.3</w:t>
            </w:r>
          </w:p>
        </w:tc>
        <w:tc>
          <w:tcPr>
            <w:tcW w:w="2451" w:type="dxa"/>
          </w:tcPr>
          <w:p w:rsidR="001F02F2" w:rsidRPr="00741E8B" w:rsidRDefault="001F02F2" w:rsidP="001F02F2">
            <w:r w:rsidRPr="00741E8B">
              <w:t>School Meals Summary Sheets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+ 3 years</w:t>
            </w:r>
          </w:p>
        </w:tc>
        <w:tc>
          <w:tcPr>
            <w:tcW w:w="3261" w:type="dxa"/>
          </w:tcPr>
          <w:p w:rsidR="001F02F2" w:rsidRPr="00741E8B" w:rsidRDefault="001F02F2" w:rsidP="001F02F2">
            <w:r w:rsidRPr="00741E8B">
              <w:t>SECURE DISPOSAL</w:t>
            </w:r>
          </w:p>
        </w:tc>
      </w:tr>
      <w:tr w:rsidR="000602DE" w:rsidRPr="00741E8B" w:rsidTr="00462670">
        <w:tc>
          <w:tcPr>
            <w:tcW w:w="737" w:type="dxa"/>
            <w:shd w:val="clear" w:color="auto" w:fill="9CC2E5" w:themeFill="accent1" w:themeFillTint="99"/>
          </w:tcPr>
          <w:p w:rsidR="000602DE" w:rsidRPr="00741E8B" w:rsidRDefault="000602DE" w:rsidP="000602DE">
            <w:pPr>
              <w:rPr>
                <w:b/>
                <w:sz w:val="22"/>
              </w:rPr>
            </w:pPr>
          </w:p>
        </w:tc>
        <w:tc>
          <w:tcPr>
            <w:tcW w:w="2451" w:type="dxa"/>
            <w:shd w:val="clear" w:color="auto" w:fill="9CC2E5" w:themeFill="accent1" w:themeFillTint="99"/>
          </w:tcPr>
          <w:p w:rsidR="000602DE" w:rsidRPr="00741E8B" w:rsidRDefault="000602DE" w:rsidP="000602DE">
            <w:pPr>
              <w:rPr>
                <w:b/>
                <w:sz w:val="22"/>
              </w:rPr>
            </w:pPr>
            <w:r w:rsidRPr="00741E8B">
              <w:rPr>
                <w:b/>
                <w:sz w:val="22"/>
              </w:rPr>
              <w:t>Basic File Description</w:t>
            </w:r>
          </w:p>
        </w:tc>
        <w:tc>
          <w:tcPr>
            <w:tcW w:w="2761" w:type="dxa"/>
            <w:shd w:val="clear" w:color="auto" w:fill="9CC2E5" w:themeFill="accent1" w:themeFillTint="99"/>
          </w:tcPr>
          <w:p w:rsidR="000602DE" w:rsidRPr="00741E8B" w:rsidRDefault="000602DE" w:rsidP="000602DE">
            <w:pPr>
              <w:rPr>
                <w:b/>
                <w:sz w:val="22"/>
              </w:rPr>
            </w:pPr>
            <w:r w:rsidRPr="00741E8B">
              <w:rPr>
                <w:b/>
                <w:sz w:val="22"/>
              </w:rPr>
              <w:t>Data Protection Issues</w:t>
            </w:r>
          </w:p>
        </w:tc>
        <w:tc>
          <w:tcPr>
            <w:tcW w:w="2410" w:type="dxa"/>
            <w:shd w:val="clear" w:color="auto" w:fill="9CC2E5" w:themeFill="accent1" w:themeFillTint="99"/>
          </w:tcPr>
          <w:p w:rsidR="000602DE" w:rsidRPr="00741E8B" w:rsidRDefault="000602DE" w:rsidP="000602DE">
            <w:pPr>
              <w:rPr>
                <w:b/>
                <w:sz w:val="22"/>
              </w:rPr>
            </w:pPr>
            <w:r w:rsidRPr="00741E8B">
              <w:rPr>
                <w:b/>
                <w:sz w:val="22"/>
              </w:rPr>
              <w:t>Statutory Provision</w:t>
            </w:r>
          </w:p>
        </w:tc>
        <w:tc>
          <w:tcPr>
            <w:tcW w:w="3543" w:type="dxa"/>
            <w:shd w:val="clear" w:color="auto" w:fill="9CC2E5" w:themeFill="accent1" w:themeFillTint="99"/>
          </w:tcPr>
          <w:p w:rsidR="000602DE" w:rsidRPr="00741E8B" w:rsidRDefault="000602DE" w:rsidP="000602DE">
            <w:pPr>
              <w:rPr>
                <w:b/>
                <w:sz w:val="22"/>
              </w:rPr>
            </w:pPr>
            <w:r w:rsidRPr="00741E8B">
              <w:rPr>
                <w:b/>
                <w:sz w:val="22"/>
              </w:rPr>
              <w:t>Retention period (operational)</w:t>
            </w:r>
          </w:p>
        </w:tc>
        <w:tc>
          <w:tcPr>
            <w:tcW w:w="3261" w:type="dxa"/>
            <w:shd w:val="clear" w:color="auto" w:fill="9CC2E5" w:themeFill="accent1" w:themeFillTint="99"/>
          </w:tcPr>
          <w:p w:rsidR="000602DE" w:rsidRPr="00741E8B" w:rsidRDefault="000602DE" w:rsidP="000602DE">
            <w:pPr>
              <w:rPr>
                <w:b/>
                <w:sz w:val="22"/>
              </w:rPr>
            </w:pPr>
            <w:r w:rsidRPr="00741E8B">
              <w:rPr>
                <w:b/>
                <w:sz w:val="22"/>
              </w:rPr>
              <w:t>Action at the end of the administrative life of the record</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4.0</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Property management</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4.1</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Property Management</w:t>
            </w:r>
          </w:p>
        </w:tc>
      </w:tr>
      <w:tr w:rsidR="001F02F2" w:rsidRPr="00741E8B" w:rsidTr="00462670">
        <w:tc>
          <w:tcPr>
            <w:tcW w:w="737" w:type="dxa"/>
          </w:tcPr>
          <w:p w:rsidR="001F02F2" w:rsidRPr="00741E8B" w:rsidRDefault="001F02F2" w:rsidP="001F02F2">
            <w:r w:rsidRPr="00741E8B">
              <w:t>4.1.1</w:t>
            </w:r>
          </w:p>
        </w:tc>
        <w:tc>
          <w:tcPr>
            <w:tcW w:w="2451" w:type="dxa"/>
          </w:tcPr>
          <w:p w:rsidR="001F02F2" w:rsidRPr="00741E8B" w:rsidRDefault="001F02F2" w:rsidP="001F02F2">
            <w:r w:rsidRPr="00741E8B">
              <w:t>Title deeds of properties belonging to the school</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ED22D2">
            <w:r w:rsidRPr="00741E8B">
              <w:t>PERMANENT</w:t>
            </w:r>
          </w:p>
        </w:tc>
        <w:tc>
          <w:tcPr>
            <w:tcW w:w="3261" w:type="dxa"/>
          </w:tcPr>
          <w:p w:rsidR="001F02F2" w:rsidRPr="00741E8B" w:rsidRDefault="001F02F2" w:rsidP="001F02F2"/>
        </w:tc>
      </w:tr>
      <w:tr w:rsidR="001F02F2" w:rsidRPr="00741E8B" w:rsidTr="00462670">
        <w:tc>
          <w:tcPr>
            <w:tcW w:w="737" w:type="dxa"/>
          </w:tcPr>
          <w:p w:rsidR="001F02F2" w:rsidRPr="00741E8B" w:rsidRDefault="001F02F2" w:rsidP="001F02F2">
            <w:r w:rsidRPr="00741E8B">
              <w:t>4.1.2</w:t>
            </w:r>
          </w:p>
        </w:tc>
        <w:tc>
          <w:tcPr>
            <w:tcW w:w="2451" w:type="dxa"/>
          </w:tcPr>
          <w:p w:rsidR="001F02F2" w:rsidRPr="00741E8B" w:rsidRDefault="001F02F2" w:rsidP="001F02F2">
            <w:r w:rsidRPr="00741E8B">
              <w:t>Plans of property belong to the school</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ED22D2"/>
        </w:tc>
        <w:tc>
          <w:tcPr>
            <w:tcW w:w="3261" w:type="dxa"/>
          </w:tcPr>
          <w:p w:rsidR="001F02F2" w:rsidRPr="00741E8B" w:rsidRDefault="001F02F2" w:rsidP="001F02F2"/>
        </w:tc>
      </w:tr>
      <w:tr w:rsidR="001F02F2" w:rsidRPr="00741E8B" w:rsidTr="00462670">
        <w:tc>
          <w:tcPr>
            <w:tcW w:w="737" w:type="dxa"/>
          </w:tcPr>
          <w:p w:rsidR="001F02F2" w:rsidRPr="00741E8B" w:rsidRDefault="001F02F2" w:rsidP="001F02F2">
            <w:r w:rsidRPr="00741E8B">
              <w:t>4.1.3</w:t>
            </w:r>
          </w:p>
        </w:tc>
        <w:tc>
          <w:tcPr>
            <w:tcW w:w="2451" w:type="dxa"/>
          </w:tcPr>
          <w:p w:rsidR="001F02F2" w:rsidRPr="00741E8B" w:rsidRDefault="001F02F2" w:rsidP="00ED22D2">
            <w:r w:rsidRPr="00741E8B">
              <w:t xml:space="preserve">Leases of property leased by or to the </w:t>
            </w:r>
            <w:r w:rsidR="00ED22D2">
              <w:t>s</w:t>
            </w:r>
            <w:r w:rsidRPr="00741E8B">
              <w:t>chool</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Expiry of lease + 6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4.1.4</w:t>
            </w:r>
          </w:p>
        </w:tc>
        <w:tc>
          <w:tcPr>
            <w:tcW w:w="2451" w:type="dxa"/>
          </w:tcPr>
          <w:p w:rsidR="001F02F2" w:rsidRPr="00741E8B" w:rsidRDefault="001F02F2" w:rsidP="001F02F2">
            <w:r w:rsidRPr="00741E8B">
              <w:t>Records relating to the letting of school premises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financial year + 6 years</w:t>
            </w:r>
          </w:p>
        </w:tc>
        <w:tc>
          <w:tcPr>
            <w:tcW w:w="3261" w:type="dxa"/>
          </w:tcPr>
          <w:p w:rsidR="001F02F2" w:rsidRPr="00741E8B" w:rsidRDefault="001F02F2" w:rsidP="001F02F2">
            <w:r w:rsidRPr="00741E8B">
              <w:t>SECURE DISPOSAL</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4.2</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Maintenance</w:t>
            </w:r>
          </w:p>
        </w:tc>
      </w:tr>
      <w:tr w:rsidR="001F02F2" w:rsidRPr="00741E8B" w:rsidTr="00462670">
        <w:tc>
          <w:tcPr>
            <w:tcW w:w="737" w:type="dxa"/>
          </w:tcPr>
          <w:p w:rsidR="001F02F2" w:rsidRPr="00741E8B" w:rsidRDefault="001F02F2" w:rsidP="001F02F2">
            <w:r w:rsidRPr="00741E8B">
              <w:t>4.2.1</w:t>
            </w:r>
          </w:p>
        </w:tc>
        <w:tc>
          <w:tcPr>
            <w:tcW w:w="2451" w:type="dxa"/>
          </w:tcPr>
          <w:p w:rsidR="001F02F2" w:rsidRPr="00741E8B" w:rsidRDefault="001F02F2" w:rsidP="001F02F2">
            <w:r w:rsidRPr="00741E8B">
              <w:t>All records relating to the maintenance of the school carried out by contractors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4.2.2</w:t>
            </w:r>
          </w:p>
        </w:tc>
        <w:tc>
          <w:tcPr>
            <w:tcW w:w="2451" w:type="dxa"/>
          </w:tcPr>
          <w:p w:rsidR="001F02F2" w:rsidRPr="00741E8B" w:rsidRDefault="001F02F2" w:rsidP="001F02F2">
            <w:r w:rsidRPr="00741E8B">
              <w:t>All records relating to the maintenance of the school carried out by school employees including maintenance log books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0602DE" w:rsidRPr="00741E8B" w:rsidTr="00462670">
        <w:tc>
          <w:tcPr>
            <w:tcW w:w="737" w:type="dxa"/>
            <w:shd w:val="clear" w:color="auto" w:fill="9CC2E5" w:themeFill="accent1" w:themeFillTint="99"/>
          </w:tcPr>
          <w:p w:rsidR="000602DE" w:rsidRPr="00741E8B" w:rsidRDefault="000602DE" w:rsidP="000602DE">
            <w:pPr>
              <w:rPr>
                <w:b/>
                <w:sz w:val="22"/>
              </w:rPr>
            </w:pPr>
          </w:p>
        </w:tc>
        <w:tc>
          <w:tcPr>
            <w:tcW w:w="2451" w:type="dxa"/>
            <w:shd w:val="clear" w:color="auto" w:fill="9CC2E5" w:themeFill="accent1" w:themeFillTint="99"/>
          </w:tcPr>
          <w:p w:rsidR="000602DE" w:rsidRPr="00741E8B" w:rsidRDefault="000602DE" w:rsidP="000602DE">
            <w:pPr>
              <w:rPr>
                <w:b/>
                <w:sz w:val="22"/>
              </w:rPr>
            </w:pPr>
            <w:r w:rsidRPr="00741E8B">
              <w:rPr>
                <w:b/>
                <w:sz w:val="22"/>
              </w:rPr>
              <w:t>Basic File Description</w:t>
            </w:r>
          </w:p>
        </w:tc>
        <w:tc>
          <w:tcPr>
            <w:tcW w:w="2761" w:type="dxa"/>
            <w:shd w:val="clear" w:color="auto" w:fill="9CC2E5" w:themeFill="accent1" w:themeFillTint="99"/>
          </w:tcPr>
          <w:p w:rsidR="000602DE" w:rsidRPr="00741E8B" w:rsidRDefault="000602DE" w:rsidP="000602DE">
            <w:pPr>
              <w:rPr>
                <w:b/>
                <w:sz w:val="22"/>
              </w:rPr>
            </w:pPr>
            <w:r w:rsidRPr="00741E8B">
              <w:rPr>
                <w:b/>
                <w:sz w:val="22"/>
              </w:rPr>
              <w:t>Data Protection Issues</w:t>
            </w:r>
          </w:p>
        </w:tc>
        <w:tc>
          <w:tcPr>
            <w:tcW w:w="2410" w:type="dxa"/>
            <w:shd w:val="clear" w:color="auto" w:fill="9CC2E5" w:themeFill="accent1" w:themeFillTint="99"/>
          </w:tcPr>
          <w:p w:rsidR="000602DE" w:rsidRPr="00741E8B" w:rsidRDefault="000602DE" w:rsidP="000602DE">
            <w:pPr>
              <w:rPr>
                <w:b/>
                <w:sz w:val="22"/>
              </w:rPr>
            </w:pPr>
            <w:r w:rsidRPr="00741E8B">
              <w:rPr>
                <w:b/>
                <w:sz w:val="22"/>
              </w:rPr>
              <w:t>Statutory Provision</w:t>
            </w:r>
          </w:p>
        </w:tc>
        <w:tc>
          <w:tcPr>
            <w:tcW w:w="3543" w:type="dxa"/>
            <w:shd w:val="clear" w:color="auto" w:fill="9CC2E5" w:themeFill="accent1" w:themeFillTint="99"/>
          </w:tcPr>
          <w:p w:rsidR="000602DE" w:rsidRPr="00741E8B" w:rsidRDefault="000602DE" w:rsidP="000602DE">
            <w:pPr>
              <w:rPr>
                <w:b/>
                <w:sz w:val="22"/>
              </w:rPr>
            </w:pPr>
            <w:r w:rsidRPr="00741E8B">
              <w:rPr>
                <w:b/>
                <w:sz w:val="22"/>
              </w:rPr>
              <w:t>Retention period (operational)</w:t>
            </w:r>
          </w:p>
        </w:tc>
        <w:tc>
          <w:tcPr>
            <w:tcW w:w="3261" w:type="dxa"/>
            <w:shd w:val="clear" w:color="auto" w:fill="9CC2E5" w:themeFill="accent1" w:themeFillTint="99"/>
          </w:tcPr>
          <w:p w:rsidR="000602DE" w:rsidRPr="00741E8B" w:rsidRDefault="000602DE" w:rsidP="000602DE">
            <w:pPr>
              <w:rPr>
                <w:b/>
                <w:sz w:val="22"/>
              </w:rPr>
            </w:pPr>
            <w:r w:rsidRPr="00741E8B">
              <w:rPr>
                <w:b/>
                <w:sz w:val="22"/>
              </w:rPr>
              <w:t>Action at the end of the administrative life of the record</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5.0</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Pupil Management</w:t>
            </w:r>
          </w:p>
        </w:tc>
      </w:tr>
      <w:tr w:rsidR="000602DE" w:rsidRPr="00ED22D2" w:rsidTr="00462670">
        <w:tc>
          <w:tcPr>
            <w:tcW w:w="737" w:type="dxa"/>
            <w:shd w:val="clear" w:color="auto" w:fill="DEEAF6" w:themeFill="accent1" w:themeFillTint="33"/>
          </w:tcPr>
          <w:p w:rsidR="000602DE" w:rsidRPr="00ED22D2" w:rsidRDefault="000602DE" w:rsidP="001F02F2">
            <w:pPr>
              <w:rPr>
                <w:b/>
                <w:sz w:val="22"/>
              </w:rPr>
            </w:pPr>
            <w:r w:rsidRPr="00ED22D2">
              <w:rPr>
                <w:b/>
                <w:sz w:val="22"/>
              </w:rPr>
              <w:t>5.1</w:t>
            </w:r>
          </w:p>
        </w:tc>
        <w:tc>
          <w:tcPr>
            <w:tcW w:w="14426" w:type="dxa"/>
            <w:gridSpan w:val="5"/>
            <w:shd w:val="clear" w:color="auto" w:fill="DEEAF6" w:themeFill="accent1" w:themeFillTint="33"/>
          </w:tcPr>
          <w:p w:rsidR="000602DE" w:rsidRPr="00ED22D2" w:rsidRDefault="000602DE" w:rsidP="001F02F2">
            <w:pPr>
              <w:rPr>
                <w:b/>
                <w:sz w:val="22"/>
              </w:rPr>
            </w:pPr>
            <w:r w:rsidRPr="00ED22D2">
              <w:rPr>
                <w:b/>
                <w:sz w:val="22"/>
              </w:rPr>
              <w:t>Pupil’s Educational record</w:t>
            </w:r>
          </w:p>
        </w:tc>
      </w:tr>
      <w:tr w:rsidR="001F02F2" w:rsidRPr="00741E8B" w:rsidTr="00462670">
        <w:tc>
          <w:tcPr>
            <w:tcW w:w="737" w:type="dxa"/>
          </w:tcPr>
          <w:p w:rsidR="001F02F2" w:rsidRPr="00741E8B" w:rsidRDefault="001F02F2" w:rsidP="001F02F2">
            <w:r w:rsidRPr="00741E8B">
              <w:t>5.1.1</w:t>
            </w:r>
          </w:p>
        </w:tc>
        <w:tc>
          <w:tcPr>
            <w:tcW w:w="2451" w:type="dxa"/>
          </w:tcPr>
          <w:p w:rsidR="001F02F2" w:rsidRPr="00741E8B" w:rsidRDefault="001F02F2" w:rsidP="001F02F2">
            <w:r w:rsidRPr="00741E8B">
              <w:t>Pupil’s Educational Record required by The Education (Pupil Information) (England) Regulations 2005</w:t>
            </w:r>
          </w:p>
        </w:tc>
        <w:tc>
          <w:tcPr>
            <w:tcW w:w="2761" w:type="dxa"/>
          </w:tcPr>
          <w:p w:rsidR="001F02F2" w:rsidRPr="00741E8B" w:rsidRDefault="001F02F2" w:rsidP="001F02F2">
            <w:r w:rsidRPr="00741E8B">
              <w:t>Yes</w:t>
            </w:r>
          </w:p>
        </w:tc>
        <w:tc>
          <w:tcPr>
            <w:tcW w:w="2410" w:type="dxa"/>
          </w:tcPr>
          <w:p w:rsidR="001F02F2" w:rsidRPr="00741E8B" w:rsidRDefault="001F02F2" w:rsidP="004A4EC5">
            <w:r w:rsidRPr="00741E8B">
              <w:t>The Education (Pupil Information) (England) Regulations</w:t>
            </w:r>
            <w:r w:rsidR="004A4EC5">
              <w:t xml:space="preserve"> </w:t>
            </w:r>
            <w:r w:rsidRPr="00741E8B">
              <w:t>2005  SI 2005  No. 1437</w:t>
            </w:r>
          </w:p>
        </w:tc>
        <w:tc>
          <w:tcPr>
            <w:tcW w:w="3543" w:type="dxa"/>
          </w:tcPr>
          <w:p w:rsidR="001F02F2" w:rsidRPr="00741E8B" w:rsidRDefault="001F02F2" w:rsidP="001F02F2">
            <w:r w:rsidRPr="00741E8B">
              <w:t>Retain whilst the child remains at the primary school</w:t>
            </w:r>
          </w:p>
        </w:tc>
        <w:tc>
          <w:tcPr>
            <w:tcW w:w="3261" w:type="dxa"/>
          </w:tcPr>
          <w:p w:rsidR="00934FFC" w:rsidRDefault="00934FFC" w:rsidP="001F02F2">
            <w:r>
              <w:t xml:space="preserve">The file should follow </w:t>
            </w:r>
            <w:r w:rsidR="001F02F2" w:rsidRPr="00741E8B">
              <w:t>the pupil when he/she leaves the pri</w:t>
            </w:r>
            <w:r>
              <w:t>mary school. This will include:</w:t>
            </w:r>
          </w:p>
          <w:p w:rsidR="00934FFC" w:rsidRDefault="00934FFC" w:rsidP="00507906">
            <w:pPr>
              <w:pStyle w:val="ListParagraph"/>
              <w:numPr>
                <w:ilvl w:val="0"/>
                <w:numId w:val="8"/>
              </w:numPr>
              <w:rPr>
                <w:rFonts w:ascii="Arial" w:hAnsi="Arial" w:cs="Arial"/>
                <w:sz w:val="20"/>
              </w:rPr>
            </w:pPr>
            <w:r w:rsidRPr="00934FFC">
              <w:rPr>
                <w:rFonts w:ascii="Arial" w:hAnsi="Arial" w:cs="Arial"/>
                <w:sz w:val="20"/>
              </w:rPr>
              <w:t>t</w:t>
            </w:r>
            <w:r w:rsidR="001F02F2" w:rsidRPr="00934FFC">
              <w:rPr>
                <w:rFonts w:ascii="Arial" w:hAnsi="Arial" w:cs="Arial"/>
                <w:sz w:val="20"/>
              </w:rPr>
              <w:t>o another primary school</w:t>
            </w:r>
          </w:p>
          <w:p w:rsidR="00934FFC" w:rsidRPr="00934FFC" w:rsidRDefault="001F02F2" w:rsidP="00507906">
            <w:pPr>
              <w:pStyle w:val="ListParagraph"/>
              <w:numPr>
                <w:ilvl w:val="0"/>
                <w:numId w:val="8"/>
              </w:numPr>
            </w:pPr>
            <w:r w:rsidRPr="00934FFC">
              <w:rPr>
                <w:rFonts w:ascii="Arial" w:hAnsi="Arial" w:cs="Arial"/>
                <w:sz w:val="20"/>
              </w:rPr>
              <w:t>to a secondary school</w:t>
            </w:r>
          </w:p>
          <w:p w:rsidR="001F02F2" w:rsidRPr="004A4EC5" w:rsidRDefault="001F02F2" w:rsidP="00507906">
            <w:pPr>
              <w:pStyle w:val="ListParagraph"/>
              <w:numPr>
                <w:ilvl w:val="0"/>
                <w:numId w:val="8"/>
              </w:numPr>
              <w:rPr>
                <w:rFonts w:ascii="Arial" w:hAnsi="Arial" w:cs="Arial"/>
                <w:sz w:val="20"/>
              </w:rPr>
            </w:pPr>
            <w:r w:rsidRPr="004A4EC5">
              <w:rPr>
                <w:rFonts w:ascii="Arial" w:hAnsi="Arial" w:cs="Arial"/>
                <w:sz w:val="20"/>
              </w:rPr>
              <w:t>to a pupil referral unit</w:t>
            </w:r>
          </w:p>
          <w:p w:rsidR="00934FFC" w:rsidRDefault="00934FFC" w:rsidP="00507906">
            <w:pPr>
              <w:pStyle w:val="ListParagraph"/>
              <w:numPr>
                <w:ilvl w:val="0"/>
                <w:numId w:val="8"/>
              </w:numPr>
            </w:pPr>
            <w:r w:rsidRPr="004A4EC5">
              <w:rPr>
                <w:rFonts w:ascii="Arial" w:hAnsi="Arial" w:cs="Arial"/>
                <w:sz w:val="20"/>
              </w:rPr>
              <w:t>to an independent school</w:t>
            </w:r>
          </w:p>
          <w:p w:rsidR="00934FFC" w:rsidRDefault="004A4EC5" w:rsidP="00934FFC">
            <w:r>
              <w:t>T</w:t>
            </w:r>
            <w:r w:rsidR="00934FFC" w:rsidRPr="00741E8B">
              <w:t>he file should be retained for the statutory retention period.</w:t>
            </w:r>
          </w:p>
          <w:p w:rsidR="00934FFC" w:rsidRPr="000602DE" w:rsidRDefault="00934FFC" w:rsidP="00507906">
            <w:pPr>
              <w:pStyle w:val="ListParagraph"/>
              <w:numPr>
                <w:ilvl w:val="0"/>
                <w:numId w:val="8"/>
              </w:numPr>
              <w:rPr>
                <w:rFonts w:ascii="Arial" w:hAnsi="Arial" w:cs="Arial"/>
                <w:sz w:val="20"/>
              </w:rPr>
            </w:pPr>
            <w:r w:rsidRPr="000602DE">
              <w:rPr>
                <w:rFonts w:ascii="Arial" w:hAnsi="Arial" w:cs="Arial"/>
                <w:sz w:val="20"/>
              </w:rPr>
              <w:t xml:space="preserve">If the pupil dies whilst </w:t>
            </w:r>
            <w:r w:rsidR="001F02F2" w:rsidRPr="000602DE">
              <w:rPr>
                <w:rFonts w:ascii="Arial" w:hAnsi="Arial" w:cs="Arial"/>
                <w:sz w:val="20"/>
              </w:rPr>
              <w:t xml:space="preserve">at primary  school </w:t>
            </w:r>
          </w:p>
          <w:p w:rsidR="00934FFC" w:rsidRPr="000602DE" w:rsidRDefault="001F02F2" w:rsidP="00507906">
            <w:pPr>
              <w:pStyle w:val="ListParagraph"/>
              <w:numPr>
                <w:ilvl w:val="0"/>
                <w:numId w:val="8"/>
              </w:numPr>
              <w:rPr>
                <w:rFonts w:ascii="Arial" w:hAnsi="Arial" w:cs="Arial"/>
                <w:sz w:val="20"/>
              </w:rPr>
            </w:pPr>
            <w:r w:rsidRPr="000602DE">
              <w:rPr>
                <w:rFonts w:ascii="Arial" w:hAnsi="Arial" w:cs="Arial"/>
                <w:sz w:val="20"/>
              </w:rPr>
              <w:t xml:space="preserve">transfers to home schooling </w:t>
            </w:r>
          </w:p>
          <w:p w:rsidR="00934FFC" w:rsidRPr="000602DE" w:rsidRDefault="00934FFC" w:rsidP="00507906">
            <w:pPr>
              <w:pStyle w:val="ListParagraph"/>
              <w:numPr>
                <w:ilvl w:val="0"/>
                <w:numId w:val="8"/>
              </w:numPr>
              <w:rPr>
                <w:rFonts w:ascii="Arial" w:hAnsi="Arial" w:cs="Arial"/>
                <w:sz w:val="20"/>
              </w:rPr>
            </w:pPr>
            <w:r w:rsidRPr="000602DE">
              <w:rPr>
                <w:rFonts w:ascii="Arial" w:hAnsi="Arial" w:cs="Arial"/>
                <w:sz w:val="20"/>
              </w:rPr>
              <w:t>leaves the country</w:t>
            </w:r>
          </w:p>
          <w:p w:rsidR="001F02F2" w:rsidRPr="00741E8B" w:rsidRDefault="004A4EC5" w:rsidP="00507906">
            <w:pPr>
              <w:pStyle w:val="ListParagraph"/>
              <w:numPr>
                <w:ilvl w:val="0"/>
                <w:numId w:val="8"/>
              </w:numPr>
            </w:pPr>
            <w:r w:rsidRPr="000602DE">
              <w:rPr>
                <w:rFonts w:ascii="Arial" w:hAnsi="Arial" w:cs="Arial"/>
                <w:sz w:val="20"/>
              </w:rPr>
              <w:t>Is classed as Child Missing in Education (CME)</w:t>
            </w:r>
          </w:p>
        </w:tc>
      </w:tr>
      <w:tr w:rsidR="001F02F2" w:rsidRPr="00741E8B" w:rsidTr="00462670">
        <w:tc>
          <w:tcPr>
            <w:tcW w:w="737" w:type="dxa"/>
          </w:tcPr>
          <w:p w:rsidR="001F02F2" w:rsidRPr="00741E8B" w:rsidRDefault="001F02F2" w:rsidP="001F02F2">
            <w:r w:rsidRPr="00741E8B">
              <w:t>5.1.2</w:t>
            </w:r>
          </w:p>
        </w:tc>
        <w:tc>
          <w:tcPr>
            <w:tcW w:w="2451" w:type="dxa"/>
          </w:tcPr>
          <w:p w:rsidR="001F02F2" w:rsidRPr="00741E8B" w:rsidRDefault="001F02F2" w:rsidP="001F02F2">
            <w:r w:rsidRPr="00741E8B">
              <w:t>Examination  Results – Pupil Copies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This information should be added to the pupil file</w:t>
            </w:r>
          </w:p>
        </w:tc>
        <w:tc>
          <w:tcPr>
            <w:tcW w:w="3261" w:type="dxa"/>
          </w:tcPr>
          <w:p w:rsidR="001F02F2" w:rsidRPr="00741E8B" w:rsidRDefault="001F02F2" w:rsidP="001F02F2">
            <w:r w:rsidRPr="00741E8B">
              <w:t>All uncollected certificates should be returned to the examination board</w:t>
            </w:r>
          </w:p>
        </w:tc>
      </w:tr>
      <w:tr w:rsidR="00C06E22" w:rsidRPr="00741E8B" w:rsidTr="00462670">
        <w:tc>
          <w:tcPr>
            <w:tcW w:w="737" w:type="dxa"/>
          </w:tcPr>
          <w:p w:rsidR="00C06E22" w:rsidRPr="00741E8B" w:rsidRDefault="00C06E22" w:rsidP="001F02F2">
            <w:r>
              <w:t>5.1.3</w:t>
            </w:r>
          </w:p>
        </w:tc>
        <w:tc>
          <w:tcPr>
            <w:tcW w:w="2451" w:type="dxa"/>
          </w:tcPr>
          <w:p w:rsidR="00C06E22" w:rsidRPr="00741E8B" w:rsidRDefault="00C06E22" w:rsidP="001F02F2">
            <w:r>
              <w:t>Emails referring to pupils</w:t>
            </w:r>
          </w:p>
        </w:tc>
        <w:tc>
          <w:tcPr>
            <w:tcW w:w="2761" w:type="dxa"/>
          </w:tcPr>
          <w:p w:rsidR="00C06E22" w:rsidRPr="00741E8B" w:rsidRDefault="00C06E22" w:rsidP="001F02F2">
            <w:r>
              <w:t>Yes</w:t>
            </w:r>
          </w:p>
        </w:tc>
        <w:tc>
          <w:tcPr>
            <w:tcW w:w="2410" w:type="dxa"/>
          </w:tcPr>
          <w:p w:rsidR="00C06E22" w:rsidRPr="00741E8B" w:rsidRDefault="00C06E22" w:rsidP="001F02F2"/>
        </w:tc>
        <w:tc>
          <w:tcPr>
            <w:tcW w:w="3543" w:type="dxa"/>
          </w:tcPr>
          <w:p w:rsidR="00C06E22" w:rsidRPr="00741E8B" w:rsidRDefault="00C06E22" w:rsidP="001F02F2">
            <w:r w:rsidRPr="00741E8B">
              <w:t>Retain whilst the child remains at the primary school</w:t>
            </w:r>
            <w:r>
              <w:t xml:space="preserve"> in easily accessible computer folder</w:t>
            </w:r>
          </w:p>
        </w:tc>
        <w:tc>
          <w:tcPr>
            <w:tcW w:w="3261" w:type="dxa"/>
          </w:tcPr>
          <w:p w:rsidR="00C06E22" w:rsidRPr="00741E8B" w:rsidRDefault="00C06E22" w:rsidP="001F02F2">
            <w:r>
              <w:t>Delete when child leaves</w:t>
            </w:r>
          </w:p>
        </w:tc>
      </w:tr>
      <w:tr w:rsidR="001F02F2" w:rsidRPr="00741E8B" w:rsidTr="00462670">
        <w:tc>
          <w:tcPr>
            <w:tcW w:w="737" w:type="dxa"/>
          </w:tcPr>
          <w:p w:rsidR="001F02F2" w:rsidRPr="00741E8B" w:rsidRDefault="001F02F2" w:rsidP="001F02F2">
            <w:r w:rsidRPr="00741E8B">
              <w:t>5.1.</w:t>
            </w:r>
            <w:r w:rsidR="00C06E22">
              <w:t>4</w:t>
            </w:r>
          </w:p>
        </w:tc>
        <w:tc>
          <w:tcPr>
            <w:tcW w:w="2451" w:type="dxa"/>
          </w:tcPr>
          <w:p w:rsidR="001F02F2" w:rsidRPr="00741E8B" w:rsidRDefault="001F02F2" w:rsidP="001F02F2">
            <w:r w:rsidRPr="00741E8B">
              <w:t>Child Protection information held on pupil file</w:t>
            </w:r>
          </w:p>
        </w:tc>
        <w:tc>
          <w:tcPr>
            <w:tcW w:w="2761" w:type="dxa"/>
          </w:tcPr>
          <w:p w:rsidR="001F02F2" w:rsidRPr="00741E8B" w:rsidRDefault="001F02F2" w:rsidP="001F02F2">
            <w:r w:rsidRPr="00741E8B">
              <w:t>Yes</w:t>
            </w:r>
          </w:p>
        </w:tc>
        <w:tc>
          <w:tcPr>
            <w:tcW w:w="2410" w:type="dxa"/>
          </w:tcPr>
          <w:p w:rsidR="001F02F2" w:rsidRPr="00741E8B" w:rsidRDefault="001F02F2" w:rsidP="00934FFC">
            <w:r w:rsidRPr="00741E8B">
              <w:t>“Keeping children safe in education Statutory guidance for schools and</w:t>
            </w:r>
            <w:r w:rsidR="00934FFC">
              <w:t xml:space="preserve"> </w:t>
            </w:r>
            <w:r w:rsidRPr="00741E8B">
              <w:t xml:space="preserve">colleges”; “Working together to safeguard </w:t>
            </w:r>
            <w:r w:rsidRPr="00741E8B">
              <w:lastRenderedPageBreak/>
              <w:t>children. A guide to inter-agency working to safeguard and promote the welfare of children”</w:t>
            </w:r>
          </w:p>
        </w:tc>
        <w:tc>
          <w:tcPr>
            <w:tcW w:w="3543" w:type="dxa"/>
          </w:tcPr>
          <w:p w:rsidR="001F02F2" w:rsidRPr="00741E8B" w:rsidRDefault="001F02F2" w:rsidP="001F02F2">
            <w:r w:rsidRPr="00741E8B">
              <w:lastRenderedPageBreak/>
              <w:t>If any records relating to child protection issues are placed on the pupil file, it should be in a</w:t>
            </w:r>
            <w:r w:rsidR="00934FFC">
              <w:t xml:space="preserve"> </w:t>
            </w:r>
            <w:r w:rsidRPr="00741E8B">
              <w:t>sealed envelope and then retained for the same period of time as the</w:t>
            </w:r>
            <w:r w:rsidR="00934FFC">
              <w:t xml:space="preserve"> </w:t>
            </w:r>
            <w:r w:rsidRPr="00741E8B">
              <w:t>pupil file.</w:t>
            </w:r>
          </w:p>
        </w:tc>
        <w:tc>
          <w:tcPr>
            <w:tcW w:w="3261" w:type="dxa"/>
          </w:tcPr>
          <w:p w:rsidR="001F02F2" w:rsidRPr="00741E8B" w:rsidRDefault="001F02F2" w:rsidP="001F02F2">
            <w:r w:rsidRPr="00741E8B">
              <w:t xml:space="preserve">SECURE DISPOSAL  </w:t>
            </w:r>
          </w:p>
        </w:tc>
      </w:tr>
      <w:tr w:rsidR="001F02F2" w:rsidRPr="00741E8B" w:rsidTr="00462670">
        <w:tc>
          <w:tcPr>
            <w:tcW w:w="737" w:type="dxa"/>
          </w:tcPr>
          <w:p w:rsidR="001F02F2" w:rsidRPr="00741E8B" w:rsidRDefault="001F02F2" w:rsidP="001F02F2">
            <w:r w:rsidRPr="00741E8B">
              <w:t>5.1.</w:t>
            </w:r>
            <w:r w:rsidR="00C06E22">
              <w:t>5</w:t>
            </w:r>
          </w:p>
        </w:tc>
        <w:tc>
          <w:tcPr>
            <w:tcW w:w="2451" w:type="dxa"/>
          </w:tcPr>
          <w:p w:rsidR="001F02F2" w:rsidRPr="00741E8B" w:rsidRDefault="001F02F2" w:rsidP="001F02F2">
            <w:r w:rsidRPr="00741E8B">
              <w:t>Child protection information held in separate files</w:t>
            </w:r>
          </w:p>
        </w:tc>
        <w:tc>
          <w:tcPr>
            <w:tcW w:w="2761" w:type="dxa"/>
          </w:tcPr>
          <w:p w:rsidR="001F02F2" w:rsidRPr="00741E8B" w:rsidRDefault="001F02F2" w:rsidP="001F02F2">
            <w:r w:rsidRPr="00741E8B">
              <w:t>Yes</w:t>
            </w:r>
          </w:p>
        </w:tc>
        <w:tc>
          <w:tcPr>
            <w:tcW w:w="2410" w:type="dxa"/>
          </w:tcPr>
          <w:p w:rsidR="00934FFC" w:rsidRDefault="001F02F2" w:rsidP="00934FFC">
            <w:r w:rsidRPr="00741E8B">
              <w:t>“Keeping children safe in education Statutory guidance for schools and</w:t>
            </w:r>
            <w:r w:rsidR="003606B5">
              <w:t xml:space="preserve"> </w:t>
            </w:r>
            <w:r w:rsidR="003606B5" w:rsidRPr="00741E8B">
              <w:t>C</w:t>
            </w:r>
            <w:r w:rsidRPr="00741E8B">
              <w:t>olleges</w:t>
            </w:r>
            <w:r w:rsidR="003606B5">
              <w:t>”</w:t>
            </w:r>
          </w:p>
          <w:p w:rsidR="001F02F2" w:rsidRPr="00741E8B" w:rsidRDefault="003606B5" w:rsidP="00934FFC">
            <w:r>
              <w:t>“</w:t>
            </w:r>
            <w:r w:rsidR="001F02F2" w:rsidRPr="00741E8B">
              <w:t>Working together to safeguard children. A guide to inter-agency working to safeguard and promote the welfare of children”</w:t>
            </w:r>
          </w:p>
        </w:tc>
        <w:tc>
          <w:tcPr>
            <w:tcW w:w="3543" w:type="dxa"/>
          </w:tcPr>
          <w:p w:rsidR="001F02F2" w:rsidRPr="00741E8B" w:rsidRDefault="003606B5" w:rsidP="001F02F2">
            <w:r w:rsidRPr="00741E8B">
              <w:t>Date of birth of the pupil</w:t>
            </w:r>
            <w:r>
              <w:t xml:space="preserve"> </w:t>
            </w:r>
            <w:r w:rsidRPr="00741E8B">
              <w:t>+ 25 years</w:t>
            </w:r>
          </w:p>
        </w:tc>
        <w:tc>
          <w:tcPr>
            <w:tcW w:w="3261" w:type="dxa"/>
          </w:tcPr>
          <w:p w:rsidR="001F02F2" w:rsidRPr="00741E8B" w:rsidRDefault="001F02F2" w:rsidP="001F02F2">
            <w:r w:rsidRPr="00741E8B">
              <w:t xml:space="preserve">SECURE DISPOSAL  </w:t>
            </w:r>
          </w:p>
        </w:tc>
      </w:tr>
      <w:tr w:rsidR="003606B5" w:rsidRPr="003606B5" w:rsidTr="00462670">
        <w:tc>
          <w:tcPr>
            <w:tcW w:w="737" w:type="dxa"/>
            <w:shd w:val="clear" w:color="auto" w:fill="DEEAF6" w:themeFill="accent1" w:themeFillTint="33"/>
          </w:tcPr>
          <w:p w:rsidR="003606B5" w:rsidRPr="003606B5" w:rsidRDefault="003606B5" w:rsidP="001F02F2">
            <w:pPr>
              <w:rPr>
                <w:b/>
                <w:sz w:val="22"/>
              </w:rPr>
            </w:pPr>
            <w:r w:rsidRPr="003606B5">
              <w:rPr>
                <w:b/>
                <w:sz w:val="22"/>
              </w:rPr>
              <w:t>5.2</w:t>
            </w:r>
          </w:p>
        </w:tc>
        <w:tc>
          <w:tcPr>
            <w:tcW w:w="14426" w:type="dxa"/>
            <w:gridSpan w:val="5"/>
            <w:shd w:val="clear" w:color="auto" w:fill="DEEAF6" w:themeFill="accent1" w:themeFillTint="33"/>
          </w:tcPr>
          <w:p w:rsidR="003606B5" w:rsidRPr="003606B5" w:rsidRDefault="003606B5" w:rsidP="001F02F2">
            <w:pPr>
              <w:rPr>
                <w:b/>
                <w:sz w:val="22"/>
              </w:rPr>
            </w:pPr>
            <w:r w:rsidRPr="003606B5">
              <w:rPr>
                <w:b/>
                <w:sz w:val="22"/>
              </w:rPr>
              <w:t>Attendance</w:t>
            </w:r>
          </w:p>
        </w:tc>
      </w:tr>
      <w:tr w:rsidR="001F02F2" w:rsidRPr="00741E8B" w:rsidTr="00462670">
        <w:tc>
          <w:tcPr>
            <w:tcW w:w="737" w:type="dxa"/>
          </w:tcPr>
          <w:p w:rsidR="001F02F2" w:rsidRPr="00741E8B" w:rsidRDefault="001F02F2" w:rsidP="001F02F2">
            <w:r w:rsidRPr="00741E8B">
              <w:t>5.2.1</w:t>
            </w:r>
          </w:p>
        </w:tc>
        <w:tc>
          <w:tcPr>
            <w:tcW w:w="2451" w:type="dxa"/>
          </w:tcPr>
          <w:p w:rsidR="001F02F2" w:rsidRPr="00741E8B" w:rsidRDefault="001F02F2" w:rsidP="001F02F2">
            <w:r w:rsidRPr="00741E8B">
              <w:t>Attendance Registers</w:t>
            </w:r>
          </w:p>
        </w:tc>
        <w:tc>
          <w:tcPr>
            <w:tcW w:w="2761" w:type="dxa"/>
          </w:tcPr>
          <w:p w:rsidR="001F02F2" w:rsidRPr="00741E8B" w:rsidRDefault="001F02F2" w:rsidP="001F02F2">
            <w:r w:rsidRPr="00741E8B">
              <w:t>Yes</w:t>
            </w:r>
          </w:p>
        </w:tc>
        <w:tc>
          <w:tcPr>
            <w:tcW w:w="2410" w:type="dxa"/>
          </w:tcPr>
          <w:p w:rsidR="001F02F2" w:rsidRPr="00741E8B" w:rsidRDefault="001F02F2" w:rsidP="003606B5">
            <w:r w:rsidRPr="00741E8B">
              <w:t>School attendance: Departmental advice for maintained schools, academies, independen</w:t>
            </w:r>
            <w:r w:rsidR="003606B5">
              <w:t>t schools and local authorities</w:t>
            </w:r>
          </w:p>
        </w:tc>
        <w:tc>
          <w:tcPr>
            <w:tcW w:w="3543" w:type="dxa"/>
          </w:tcPr>
          <w:p w:rsidR="001F02F2" w:rsidRPr="00741E8B" w:rsidRDefault="001F02F2" w:rsidP="001F02F2">
            <w:r w:rsidRPr="00741E8B">
              <w:t>Every entry in the attendance register must be preserved for a period of three years after the date on which the entry was made</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5.2.2</w:t>
            </w:r>
          </w:p>
        </w:tc>
        <w:tc>
          <w:tcPr>
            <w:tcW w:w="2451" w:type="dxa"/>
          </w:tcPr>
          <w:p w:rsidR="001F02F2" w:rsidRPr="00741E8B" w:rsidRDefault="001F02F2" w:rsidP="001F02F2">
            <w:r w:rsidRPr="00741E8B">
              <w:t>Correspondence relating to authorized absence</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Education Act 1996 Section 7</w:t>
            </w:r>
          </w:p>
        </w:tc>
        <w:tc>
          <w:tcPr>
            <w:tcW w:w="3543" w:type="dxa"/>
          </w:tcPr>
          <w:p w:rsidR="001F02F2" w:rsidRPr="00741E8B" w:rsidRDefault="001F02F2" w:rsidP="001F02F2">
            <w:r w:rsidRPr="00741E8B">
              <w:t>Current academic year + 2 years</w:t>
            </w:r>
          </w:p>
        </w:tc>
        <w:tc>
          <w:tcPr>
            <w:tcW w:w="3261" w:type="dxa"/>
          </w:tcPr>
          <w:p w:rsidR="001F02F2" w:rsidRPr="00741E8B" w:rsidRDefault="001F02F2" w:rsidP="001F02F2">
            <w:r w:rsidRPr="00741E8B">
              <w:t>SECURE DISPOSAL</w:t>
            </w:r>
          </w:p>
        </w:tc>
      </w:tr>
      <w:tr w:rsidR="003606B5" w:rsidRPr="003606B5" w:rsidTr="00462670">
        <w:tc>
          <w:tcPr>
            <w:tcW w:w="737" w:type="dxa"/>
            <w:shd w:val="clear" w:color="auto" w:fill="DEEAF6" w:themeFill="accent1" w:themeFillTint="33"/>
          </w:tcPr>
          <w:p w:rsidR="003606B5" w:rsidRPr="003606B5" w:rsidRDefault="003606B5" w:rsidP="001F02F2">
            <w:pPr>
              <w:rPr>
                <w:b/>
                <w:sz w:val="22"/>
              </w:rPr>
            </w:pPr>
            <w:r w:rsidRPr="003606B5">
              <w:rPr>
                <w:b/>
                <w:sz w:val="22"/>
              </w:rPr>
              <w:t>5.3</w:t>
            </w:r>
          </w:p>
        </w:tc>
        <w:tc>
          <w:tcPr>
            <w:tcW w:w="14426" w:type="dxa"/>
            <w:gridSpan w:val="5"/>
            <w:shd w:val="clear" w:color="auto" w:fill="DEEAF6" w:themeFill="accent1" w:themeFillTint="33"/>
          </w:tcPr>
          <w:p w:rsidR="003606B5" w:rsidRPr="003606B5" w:rsidRDefault="003606B5" w:rsidP="001F02F2">
            <w:pPr>
              <w:rPr>
                <w:b/>
                <w:sz w:val="22"/>
              </w:rPr>
            </w:pPr>
            <w:r w:rsidRPr="003606B5">
              <w:rPr>
                <w:b/>
                <w:sz w:val="22"/>
              </w:rPr>
              <w:t>Special Educational Needs</w:t>
            </w:r>
          </w:p>
        </w:tc>
      </w:tr>
      <w:tr w:rsidR="001F02F2" w:rsidRPr="00741E8B" w:rsidTr="00462670">
        <w:tc>
          <w:tcPr>
            <w:tcW w:w="737" w:type="dxa"/>
          </w:tcPr>
          <w:p w:rsidR="001F02F2" w:rsidRPr="00741E8B" w:rsidRDefault="001F02F2" w:rsidP="001F02F2">
            <w:r w:rsidRPr="00741E8B">
              <w:t>5.3.1</w:t>
            </w:r>
          </w:p>
        </w:tc>
        <w:tc>
          <w:tcPr>
            <w:tcW w:w="2451" w:type="dxa"/>
          </w:tcPr>
          <w:p w:rsidR="001F02F2" w:rsidRPr="00741E8B" w:rsidRDefault="001F02F2" w:rsidP="001F02F2">
            <w:r w:rsidRPr="00741E8B">
              <w:t>Special Educational Needs files, reviews and Individual Education Plans</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Limitation Act 1980 (Section 2)</w:t>
            </w:r>
          </w:p>
          <w:p w:rsidR="001F02F2" w:rsidRPr="00741E8B" w:rsidRDefault="001F02F2" w:rsidP="001F02F2"/>
        </w:tc>
        <w:tc>
          <w:tcPr>
            <w:tcW w:w="3543" w:type="dxa"/>
          </w:tcPr>
          <w:p w:rsidR="001F02F2" w:rsidRPr="00741E8B" w:rsidRDefault="003606B5" w:rsidP="001F02F2">
            <w:r w:rsidRPr="00741E8B">
              <w:t>Date of birth of the pupil</w:t>
            </w:r>
            <w:r>
              <w:t xml:space="preserve"> </w:t>
            </w:r>
            <w:r w:rsidRPr="00741E8B">
              <w:t xml:space="preserve">+ 25 years </w:t>
            </w:r>
          </w:p>
        </w:tc>
        <w:tc>
          <w:tcPr>
            <w:tcW w:w="3261" w:type="dxa"/>
          </w:tcPr>
          <w:p w:rsidR="001F02F2" w:rsidRPr="00741E8B" w:rsidRDefault="001F02F2" w:rsidP="001F02F2"/>
        </w:tc>
      </w:tr>
      <w:tr w:rsidR="001F02F2" w:rsidRPr="00741E8B" w:rsidTr="00462670">
        <w:tc>
          <w:tcPr>
            <w:tcW w:w="737" w:type="dxa"/>
          </w:tcPr>
          <w:p w:rsidR="001F02F2" w:rsidRPr="00741E8B" w:rsidRDefault="001F02F2" w:rsidP="001F02F2">
            <w:r w:rsidRPr="00741E8B">
              <w:t>5.3.2</w:t>
            </w:r>
          </w:p>
        </w:tc>
        <w:tc>
          <w:tcPr>
            <w:tcW w:w="2451" w:type="dxa"/>
          </w:tcPr>
          <w:p w:rsidR="001F02F2" w:rsidRPr="00741E8B" w:rsidRDefault="001F02F2" w:rsidP="001F02F2">
            <w:r w:rsidRPr="00741E8B">
              <w:t>Statement  maintained under section 234 of the Education Act 1990 and any amendments made to the statement</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Education Act</w:t>
            </w:r>
            <w:r w:rsidR="00AB751D">
              <w:t xml:space="preserve"> </w:t>
            </w:r>
            <w:r w:rsidRPr="00741E8B">
              <w:t>1996</w:t>
            </w:r>
            <w:r w:rsidR="00AB751D">
              <w:t xml:space="preserve"> &amp; </w:t>
            </w:r>
            <w:r w:rsidRPr="00741E8B">
              <w:t>Special Educational Needs and</w:t>
            </w:r>
            <w:r w:rsidR="00AB751D">
              <w:t xml:space="preserve"> </w:t>
            </w:r>
            <w:r w:rsidRPr="00741E8B">
              <w:t>Disability Act 2001 Section 1</w:t>
            </w:r>
          </w:p>
        </w:tc>
        <w:tc>
          <w:tcPr>
            <w:tcW w:w="3543" w:type="dxa"/>
          </w:tcPr>
          <w:p w:rsidR="001F02F2" w:rsidRPr="00741E8B" w:rsidRDefault="001F02F2" w:rsidP="001F02F2">
            <w:r w:rsidRPr="00741E8B">
              <w:t>Date of birth of the pupil</w:t>
            </w:r>
            <w:r w:rsidR="00AB751D">
              <w:t xml:space="preserve"> </w:t>
            </w:r>
            <w:r w:rsidRPr="00741E8B">
              <w:t>+ 25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lastRenderedPageBreak/>
              <w:t>5.3.3</w:t>
            </w:r>
          </w:p>
        </w:tc>
        <w:tc>
          <w:tcPr>
            <w:tcW w:w="2451" w:type="dxa"/>
          </w:tcPr>
          <w:p w:rsidR="001F02F2" w:rsidRPr="00741E8B" w:rsidRDefault="001F02F2" w:rsidP="001F02F2">
            <w:r w:rsidRPr="00741E8B">
              <w:t>Advice and information provided to parents regarding educational needs</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Special Educational Needs and Disability Act 2001 Section 2</w:t>
            </w:r>
          </w:p>
        </w:tc>
        <w:tc>
          <w:tcPr>
            <w:tcW w:w="3543" w:type="dxa"/>
          </w:tcPr>
          <w:p w:rsidR="001F02F2" w:rsidRPr="00741E8B" w:rsidRDefault="00AB751D" w:rsidP="001F02F2">
            <w:r>
              <w:t xml:space="preserve">Date of birth of the pupil </w:t>
            </w:r>
            <w:r w:rsidRPr="00741E8B">
              <w:t>+ 25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5.3.4</w:t>
            </w:r>
          </w:p>
        </w:tc>
        <w:tc>
          <w:tcPr>
            <w:tcW w:w="2451" w:type="dxa"/>
          </w:tcPr>
          <w:p w:rsidR="001F02F2" w:rsidRPr="00741E8B" w:rsidRDefault="001F02F2" w:rsidP="001F02F2">
            <w:r w:rsidRPr="00741E8B">
              <w:t>Accessibility Strategy</w:t>
            </w:r>
          </w:p>
        </w:tc>
        <w:tc>
          <w:tcPr>
            <w:tcW w:w="2761" w:type="dxa"/>
          </w:tcPr>
          <w:p w:rsidR="001F02F2" w:rsidRDefault="001F02F2" w:rsidP="001F02F2">
            <w:r w:rsidRPr="00741E8B">
              <w:t>Yes</w:t>
            </w:r>
          </w:p>
          <w:p w:rsidR="00CC75E9" w:rsidRPr="00741E8B" w:rsidRDefault="00CC75E9" w:rsidP="001F02F2"/>
        </w:tc>
        <w:tc>
          <w:tcPr>
            <w:tcW w:w="2410" w:type="dxa"/>
          </w:tcPr>
          <w:p w:rsidR="001F02F2" w:rsidRPr="00741E8B" w:rsidRDefault="001F02F2" w:rsidP="001F02F2">
            <w:r w:rsidRPr="00741E8B">
              <w:t>As above, section 14</w:t>
            </w:r>
          </w:p>
        </w:tc>
        <w:tc>
          <w:tcPr>
            <w:tcW w:w="3543" w:type="dxa"/>
          </w:tcPr>
          <w:p w:rsidR="001F02F2" w:rsidRPr="00741E8B" w:rsidRDefault="00AB751D" w:rsidP="001F02F2">
            <w:r>
              <w:t xml:space="preserve">Date of birth of the pupil </w:t>
            </w:r>
            <w:r w:rsidR="001F02F2" w:rsidRPr="00741E8B">
              <w:t>+ 25 years</w:t>
            </w:r>
          </w:p>
        </w:tc>
        <w:tc>
          <w:tcPr>
            <w:tcW w:w="3261" w:type="dxa"/>
          </w:tcPr>
          <w:p w:rsidR="001F02F2" w:rsidRPr="00741E8B" w:rsidRDefault="001F02F2" w:rsidP="001F02F2">
            <w:r w:rsidRPr="00741E8B">
              <w:t>SECURE DISPOSAL</w:t>
            </w:r>
          </w:p>
        </w:tc>
      </w:tr>
      <w:tr w:rsidR="000602DE" w:rsidRPr="00741E8B" w:rsidTr="00462670">
        <w:tc>
          <w:tcPr>
            <w:tcW w:w="737" w:type="dxa"/>
            <w:shd w:val="clear" w:color="auto" w:fill="9CC2E5" w:themeFill="accent1" w:themeFillTint="99"/>
          </w:tcPr>
          <w:p w:rsidR="000602DE" w:rsidRPr="00741E8B" w:rsidRDefault="000602DE" w:rsidP="000602DE">
            <w:pPr>
              <w:rPr>
                <w:b/>
                <w:sz w:val="22"/>
              </w:rPr>
            </w:pPr>
          </w:p>
        </w:tc>
        <w:tc>
          <w:tcPr>
            <w:tcW w:w="2451" w:type="dxa"/>
            <w:shd w:val="clear" w:color="auto" w:fill="9CC2E5" w:themeFill="accent1" w:themeFillTint="99"/>
          </w:tcPr>
          <w:p w:rsidR="000602DE" w:rsidRPr="00741E8B" w:rsidRDefault="000602DE" w:rsidP="000602DE">
            <w:pPr>
              <w:rPr>
                <w:b/>
                <w:sz w:val="22"/>
              </w:rPr>
            </w:pPr>
            <w:r w:rsidRPr="00741E8B">
              <w:rPr>
                <w:b/>
                <w:sz w:val="22"/>
              </w:rPr>
              <w:t>Basic File Description</w:t>
            </w:r>
          </w:p>
        </w:tc>
        <w:tc>
          <w:tcPr>
            <w:tcW w:w="2761" w:type="dxa"/>
            <w:shd w:val="clear" w:color="auto" w:fill="9CC2E5" w:themeFill="accent1" w:themeFillTint="99"/>
          </w:tcPr>
          <w:p w:rsidR="000602DE" w:rsidRPr="00741E8B" w:rsidRDefault="000602DE" w:rsidP="000602DE">
            <w:pPr>
              <w:rPr>
                <w:b/>
                <w:sz w:val="22"/>
              </w:rPr>
            </w:pPr>
            <w:r w:rsidRPr="00741E8B">
              <w:rPr>
                <w:b/>
                <w:sz w:val="22"/>
              </w:rPr>
              <w:t>Data Protection Issues</w:t>
            </w:r>
          </w:p>
        </w:tc>
        <w:tc>
          <w:tcPr>
            <w:tcW w:w="2410" w:type="dxa"/>
            <w:shd w:val="clear" w:color="auto" w:fill="9CC2E5" w:themeFill="accent1" w:themeFillTint="99"/>
          </w:tcPr>
          <w:p w:rsidR="000602DE" w:rsidRPr="00741E8B" w:rsidRDefault="000602DE" w:rsidP="000602DE">
            <w:pPr>
              <w:rPr>
                <w:b/>
                <w:sz w:val="22"/>
              </w:rPr>
            </w:pPr>
            <w:r w:rsidRPr="00741E8B">
              <w:rPr>
                <w:b/>
                <w:sz w:val="22"/>
              </w:rPr>
              <w:t>Statutory Provision</w:t>
            </w:r>
          </w:p>
        </w:tc>
        <w:tc>
          <w:tcPr>
            <w:tcW w:w="3543" w:type="dxa"/>
            <w:shd w:val="clear" w:color="auto" w:fill="9CC2E5" w:themeFill="accent1" w:themeFillTint="99"/>
          </w:tcPr>
          <w:p w:rsidR="000602DE" w:rsidRPr="00741E8B" w:rsidRDefault="000602DE" w:rsidP="000602DE">
            <w:pPr>
              <w:rPr>
                <w:b/>
                <w:sz w:val="22"/>
              </w:rPr>
            </w:pPr>
            <w:r w:rsidRPr="00741E8B">
              <w:rPr>
                <w:b/>
                <w:sz w:val="22"/>
              </w:rPr>
              <w:t>Retention period (operational)</w:t>
            </w:r>
          </w:p>
        </w:tc>
        <w:tc>
          <w:tcPr>
            <w:tcW w:w="3261" w:type="dxa"/>
            <w:shd w:val="clear" w:color="auto" w:fill="9CC2E5" w:themeFill="accent1" w:themeFillTint="99"/>
          </w:tcPr>
          <w:p w:rsidR="000602DE" w:rsidRPr="00741E8B" w:rsidRDefault="000602DE" w:rsidP="000602DE">
            <w:pPr>
              <w:rPr>
                <w:b/>
                <w:sz w:val="22"/>
              </w:rPr>
            </w:pPr>
            <w:r w:rsidRPr="00741E8B">
              <w:rPr>
                <w:b/>
                <w:sz w:val="22"/>
              </w:rPr>
              <w:t>Action at the end of the administrative life of the record</w:t>
            </w:r>
          </w:p>
        </w:tc>
      </w:tr>
      <w:tr w:rsidR="00AB751D" w:rsidRPr="00AB751D" w:rsidTr="00462670">
        <w:tc>
          <w:tcPr>
            <w:tcW w:w="737" w:type="dxa"/>
            <w:shd w:val="clear" w:color="auto" w:fill="DEEAF6" w:themeFill="accent1" w:themeFillTint="33"/>
          </w:tcPr>
          <w:p w:rsidR="00AB751D" w:rsidRPr="00AB751D" w:rsidRDefault="00AB751D" w:rsidP="001F02F2">
            <w:pPr>
              <w:rPr>
                <w:b/>
                <w:sz w:val="22"/>
              </w:rPr>
            </w:pPr>
            <w:r w:rsidRPr="00AB751D">
              <w:rPr>
                <w:b/>
                <w:sz w:val="22"/>
              </w:rPr>
              <w:t>6</w:t>
            </w:r>
          </w:p>
        </w:tc>
        <w:tc>
          <w:tcPr>
            <w:tcW w:w="14426" w:type="dxa"/>
            <w:gridSpan w:val="5"/>
            <w:shd w:val="clear" w:color="auto" w:fill="DEEAF6" w:themeFill="accent1" w:themeFillTint="33"/>
          </w:tcPr>
          <w:p w:rsidR="00AB751D" w:rsidRPr="00AB751D" w:rsidRDefault="00AB751D" w:rsidP="001F02F2">
            <w:pPr>
              <w:rPr>
                <w:b/>
                <w:sz w:val="22"/>
              </w:rPr>
            </w:pPr>
            <w:r w:rsidRPr="00AB751D">
              <w:rPr>
                <w:b/>
                <w:sz w:val="22"/>
              </w:rPr>
              <w:t>Curriculum Management</w:t>
            </w:r>
          </w:p>
        </w:tc>
      </w:tr>
      <w:tr w:rsidR="00AB751D" w:rsidRPr="00AB751D" w:rsidTr="00462670">
        <w:tc>
          <w:tcPr>
            <w:tcW w:w="737" w:type="dxa"/>
            <w:shd w:val="clear" w:color="auto" w:fill="DEEAF6" w:themeFill="accent1" w:themeFillTint="33"/>
          </w:tcPr>
          <w:p w:rsidR="00AB751D" w:rsidRPr="00AB751D" w:rsidRDefault="00AB751D" w:rsidP="001F02F2">
            <w:pPr>
              <w:rPr>
                <w:b/>
                <w:sz w:val="22"/>
              </w:rPr>
            </w:pPr>
            <w:r w:rsidRPr="00AB751D">
              <w:rPr>
                <w:b/>
                <w:sz w:val="22"/>
              </w:rPr>
              <w:t>6.1</w:t>
            </w:r>
          </w:p>
        </w:tc>
        <w:tc>
          <w:tcPr>
            <w:tcW w:w="14426" w:type="dxa"/>
            <w:gridSpan w:val="5"/>
            <w:shd w:val="clear" w:color="auto" w:fill="DEEAF6" w:themeFill="accent1" w:themeFillTint="33"/>
          </w:tcPr>
          <w:p w:rsidR="00AB751D" w:rsidRPr="00AB751D" w:rsidRDefault="00AB751D" w:rsidP="001F02F2">
            <w:pPr>
              <w:rPr>
                <w:b/>
                <w:sz w:val="22"/>
              </w:rPr>
            </w:pPr>
            <w:r w:rsidRPr="00AB751D">
              <w:rPr>
                <w:b/>
                <w:sz w:val="22"/>
              </w:rPr>
              <w:t>Statistics and management information</w:t>
            </w:r>
          </w:p>
        </w:tc>
      </w:tr>
      <w:tr w:rsidR="001F02F2" w:rsidRPr="00741E8B" w:rsidTr="00462670">
        <w:tc>
          <w:tcPr>
            <w:tcW w:w="737" w:type="dxa"/>
          </w:tcPr>
          <w:p w:rsidR="001F02F2" w:rsidRPr="00741E8B" w:rsidRDefault="001F02F2" w:rsidP="001F02F2">
            <w:r w:rsidRPr="00741E8B">
              <w:t>6.1.1</w:t>
            </w:r>
          </w:p>
        </w:tc>
        <w:tc>
          <w:tcPr>
            <w:tcW w:w="2451" w:type="dxa"/>
          </w:tcPr>
          <w:p w:rsidR="001F02F2" w:rsidRPr="00741E8B" w:rsidRDefault="001F02F2" w:rsidP="001F02F2">
            <w:r w:rsidRPr="00741E8B">
              <w:t>Curriculum returns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+ 3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6.1.2</w:t>
            </w:r>
          </w:p>
        </w:tc>
        <w:tc>
          <w:tcPr>
            <w:tcW w:w="2451" w:type="dxa"/>
          </w:tcPr>
          <w:p w:rsidR="001F02F2" w:rsidRDefault="001F02F2" w:rsidP="0007132F">
            <w:r w:rsidRPr="00741E8B">
              <w:t>Examination Results</w:t>
            </w:r>
          </w:p>
          <w:p w:rsidR="00AB751D" w:rsidRDefault="00AB751D" w:rsidP="0007132F"/>
          <w:p w:rsidR="0007132F" w:rsidRDefault="0007132F" w:rsidP="0007132F">
            <w:r w:rsidRPr="00741E8B">
              <w:t>SATS records</w:t>
            </w:r>
          </w:p>
          <w:p w:rsidR="0007132F" w:rsidRPr="00741E8B" w:rsidRDefault="0007132F" w:rsidP="0007132F">
            <w:r w:rsidRPr="00741E8B">
              <w:t>Examination Papers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Default="00AB751D" w:rsidP="001F02F2">
            <w:proofErr w:type="spellStart"/>
            <w:r>
              <w:t>Anonymised</w:t>
            </w:r>
            <w:proofErr w:type="spellEnd"/>
            <w:r>
              <w:t xml:space="preserve"> results: </w:t>
            </w:r>
            <w:r w:rsidR="001F02F2" w:rsidRPr="00741E8B">
              <w:t>Current year + 6 years</w:t>
            </w:r>
          </w:p>
          <w:p w:rsidR="00AB751D" w:rsidRDefault="00AB751D" w:rsidP="001F02F2">
            <w:r>
              <w:t>Kept on pupil file and transferred</w:t>
            </w:r>
          </w:p>
          <w:p w:rsidR="00AB751D" w:rsidRPr="00741E8B" w:rsidRDefault="00AB751D" w:rsidP="001F02F2">
            <w:r w:rsidRPr="00741E8B">
              <w:t>The examination papers should be kept until any appeals/validation process is complete</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6.1.3</w:t>
            </w:r>
          </w:p>
        </w:tc>
        <w:tc>
          <w:tcPr>
            <w:tcW w:w="2451" w:type="dxa"/>
          </w:tcPr>
          <w:p w:rsidR="001F02F2" w:rsidRPr="00741E8B" w:rsidRDefault="001F02F2" w:rsidP="001F02F2">
            <w:r w:rsidRPr="00741E8B">
              <w:t>Published Admission</w:t>
            </w:r>
            <w:r w:rsidR="00AB751D">
              <w:t xml:space="preserve"> </w:t>
            </w:r>
            <w:r w:rsidRPr="00741E8B">
              <w:t>Number (PAN) Reports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6.1.4</w:t>
            </w:r>
          </w:p>
        </w:tc>
        <w:tc>
          <w:tcPr>
            <w:tcW w:w="2451" w:type="dxa"/>
          </w:tcPr>
          <w:p w:rsidR="001F02F2" w:rsidRPr="00741E8B" w:rsidRDefault="001F02F2" w:rsidP="001F02F2">
            <w:r w:rsidRPr="00741E8B">
              <w:t>Value Added and</w:t>
            </w:r>
            <w:r w:rsidR="0007132F">
              <w:t xml:space="preserve"> </w:t>
            </w:r>
            <w:r w:rsidRPr="00741E8B">
              <w:t>Contextual Data</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w:t>
            </w:r>
            <w:r w:rsidR="0007132F">
              <w:t>L</w:t>
            </w:r>
          </w:p>
        </w:tc>
      </w:tr>
      <w:tr w:rsidR="001F02F2" w:rsidRPr="00741E8B" w:rsidTr="00462670">
        <w:tc>
          <w:tcPr>
            <w:tcW w:w="737" w:type="dxa"/>
          </w:tcPr>
          <w:p w:rsidR="001F02F2" w:rsidRPr="00741E8B" w:rsidRDefault="001F02F2" w:rsidP="001F02F2">
            <w:r w:rsidRPr="00741E8B">
              <w:t>6.1.5</w:t>
            </w:r>
          </w:p>
        </w:tc>
        <w:tc>
          <w:tcPr>
            <w:tcW w:w="2451" w:type="dxa"/>
          </w:tcPr>
          <w:p w:rsidR="001F02F2" w:rsidRPr="00741E8B" w:rsidRDefault="001F02F2" w:rsidP="001F02F2">
            <w:r w:rsidRPr="00741E8B">
              <w:t>Self</w:t>
            </w:r>
            <w:r w:rsidR="00AB751D">
              <w:t>-</w:t>
            </w:r>
            <w:r w:rsidRPr="00741E8B">
              <w:t>Evaluation Forms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r w:rsidR="0007132F" w:rsidRPr="0007132F" w:rsidTr="00462670">
        <w:tc>
          <w:tcPr>
            <w:tcW w:w="737" w:type="dxa"/>
            <w:shd w:val="clear" w:color="auto" w:fill="DEEAF6" w:themeFill="accent1" w:themeFillTint="33"/>
          </w:tcPr>
          <w:p w:rsidR="0007132F" w:rsidRPr="0007132F" w:rsidRDefault="0007132F" w:rsidP="001F02F2">
            <w:pPr>
              <w:rPr>
                <w:b/>
                <w:sz w:val="22"/>
              </w:rPr>
            </w:pPr>
            <w:r w:rsidRPr="0007132F">
              <w:rPr>
                <w:b/>
                <w:sz w:val="22"/>
              </w:rPr>
              <w:t>6.2</w:t>
            </w:r>
          </w:p>
        </w:tc>
        <w:tc>
          <w:tcPr>
            <w:tcW w:w="14426" w:type="dxa"/>
            <w:gridSpan w:val="5"/>
            <w:shd w:val="clear" w:color="auto" w:fill="DEEAF6" w:themeFill="accent1" w:themeFillTint="33"/>
          </w:tcPr>
          <w:p w:rsidR="0007132F" w:rsidRPr="0007132F" w:rsidRDefault="0007132F" w:rsidP="001F02F2">
            <w:pPr>
              <w:rPr>
                <w:b/>
                <w:sz w:val="22"/>
              </w:rPr>
            </w:pPr>
            <w:r w:rsidRPr="0007132F">
              <w:rPr>
                <w:b/>
                <w:sz w:val="22"/>
              </w:rPr>
              <w:t>Implementation of Curriculum</w:t>
            </w:r>
          </w:p>
        </w:tc>
      </w:tr>
      <w:tr w:rsidR="001F02F2" w:rsidRPr="00741E8B" w:rsidTr="00462670">
        <w:tc>
          <w:tcPr>
            <w:tcW w:w="737" w:type="dxa"/>
          </w:tcPr>
          <w:p w:rsidR="001F02F2" w:rsidRPr="00741E8B" w:rsidRDefault="001F02F2" w:rsidP="001F02F2">
            <w:r w:rsidRPr="00741E8B">
              <w:t>6.2.1</w:t>
            </w:r>
          </w:p>
        </w:tc>
        <w:tc>
          <w:tcPr>
            <w:tcW w:w="2451" w:type="dxa"/>
          </w:tcPr>
          <w:p w:rsidR="001F02F2" w:rsidRPr="00741E8B" w:rsidRDefault="001F02F2" w:rsidP="001F02F2">
            <w:r w:rsidRPr="00741E8B">
              <w:t>Schemes of Work</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+ 1 year</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6.2.2</w:t>
            </w:r>
          </w:p>
        </w:tc>
        <w:tc>
          <w:tcPr>
            <w:tcW w:w="2451" w:type="dxa"/>
          </w:tcPr>
          <w:p w:rsidR="001F02F2" w:rsidRPr="00741E8B" w:rsidRDefault="001F02F2" w:rsidP="001F02F2">
            <w:r w:rsidRPr="00741E8B">
              <w:t>Timetable</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+ 1 year</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6.2.3</w:t>
            </w:r>
          </w:p>
        </w:tc>
        <w:tc>
          <w:tcPr>
            <w:tcW w:w="2451" w:type="dxa"/>
          </w:tcPr>
          <w:p w:rsidR="001F02F2" w:rsidRPr="00741E8B" w:rsidRDefault="001F02F2" w:rsidP="001F02F2">
            <w:r w:rsidRPr="00741E8B">
              <w:t>Class Record Books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+ 1 year</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lastRenderedPageBreak/>
              <w:t>6.2.4</w:t>
            </w:r>
          </w:p>
        </w:tc>
        <w:tc>
          <w:tcPr>
            <w:tcW w:w="2451" w:type="dxa"/>
          </w:tcPr>
          <w:p w:rsidR="001F02F2" w:rsidRPr="00741E8B" w:rsidRDefault="001F02F2" w:rsidP="001F02F2">
            <w:r w:rsidRPr="00741E8B">
              <w:t>Mark Books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+ 1 year</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6.2.5</w:t>
            </w:r>
          </w:p>
        </w:tc>
        <w:tc>
          <w:tcPr>
            <w:tcW w:w="2451" w:type="dxa"/>
          </w:tcPr>
          <w:p w:rsidR="001F02F2" w:rsidRPr="00741E8B" w:rsidRDefault="001F02F2" w:rsidP="001F02F2">
            <w:r w:rsidRPr="00741E8B">
              <w:t>Record of homework set</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+ 1 year</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6.2.6</w:t>
            </w:r>
          </w:p>
        </w:tc>
        <w:tc>
          <w:tcPr>
            <w:tcW w:w="2451" w:type="dxa"/>
          </w:tcPr>
          <w:p w:rsidR="001F02F2" w:rsidRPr="00741E8B" w:rsidRDefault="001F02F2" w:rsidP="001F02F2">
            <w:r w:rsidRPr="00741E8B">
              <w:t>Pupils’ Work</w:t>
            </w:r>
          </w:p>
        </w:tc>
        <w:tc>
          <w:tcPr>
            <w:tcW w:w="2761" w:type="dxa"/>
          </w:tcPr>
          <w:p w:rsidR="001F02F2" w:rsidRPr="00741E8B" w:rsidRDefault="001F02F2" w:rsidP="001F02F2"/>
        </w:tc>
        <w:tc>
          <w:tcPr>
            <w:tcW w:w="2410" w:type="dxa"/>
          </w:tcPr>
          <w:p w:rsidR="001F02F2" w:rsidRPr="00741E8B" w:rsidRDefault="001F02F2" w:rsidP="001F02F2"/>
        </w:tc>
        <w:tc>
          <w:tcPr>
            <w:tcW w:w="3543" w:type="dxa"/>
          </w:tcPr>
          <w:p w:rsidR="001F02F2" w:rsidRPr="00741E8B" w:rsidRDefault="0007132F" w:rsidP="0007132F">
            <w:r>
              <w:t>Given</w:t>
            </w:r>
            <w:r w:rsidR="001F02F2" w:rsidRPr="00741E8B">
              <w:t xml:space="preserve"> to </w:t>
            </w:r>
            <w:r>
              <w:t>p</w:t>
            </w:r>
            <w:r w:rsidR="001F02F2" w:rsidRPr="00741E8B">
              <w:t xml:space="preserve">upil at the end of the academic year </w:t>
            </w:r>
            <w:r>
              <w:t>OR C</w:t>
            </w:r>
            <w:r w:rsidR="001F02F2" w:rsidRPr="00741E8B">
              <w:t>urrent year + 1 year</w:t>
            </w:r>
          </w:p>
        </w:tc>
        <w:tc>
          <w:tcPr>
            <w:tcW w:w="3261" w:type="dxa"/>
          </w:tcPr>
          <w:p w:rsidR="001F02F2" w:rsidRPr="00741E8B" w:rsidRDefault="001F02F2" w:rsidP="001F02F2"/>
        </w:tc>
      </w:tr>
      <w:tr w:rsidR="000602DE" w:rsidRPr="00741E8B" w:rsidTr="00462670">
        <w:tc>
          <w:tcPr>
            <w:tcW w:w="737" w:type="dxa"/>
            <w:shd w:val="clear" w:color="auto" w:fill="9CC2E5" w:themeFill="accent1" w:themeFillTint="99"/>
          </w:tcPr>
          <w:p w:rsidR="000602DE" w:rsidRPr="00741E8B" w:rsidRDefault="000602DE" w:rsidP="000602DE">
            <w:pPr>
              <w:rPr>
                <w:b/>
                <w:sz w:val="22"/>
              </w:rPr>
            </w:pPr>
          </w:p>
        </w:tc>
        <w:tc>
          <w:tcPr>
            <w:tcW w:w="2451" w:type="dxa"/>
            <w:shd w:val="clear" w:color="auto" w:fill="9CC2E5" w:themeFill="accent1" w:themeFillTint="99"/>
          </w:tcPr>
          <w:p w:rsidR="000602DE" w:rsidRPr="00741E8B" w:rsidRDefault="000602DE" w:rsidP="000602DE">
            <w:pPr>
              <w:rPr>
                <w:b/>
                <w:sz w:val="22"/>
              </w:rPr>
            </w:pPr>
            <w:r w:rsidRPr="00741E8B">
              <w:rPr>
                <w:b/>
                <w:sz w:val="22"/>
              </w:rPr>
              <w:t>Basic File Description</w:t>
            </w:r>
          </w:p>
        </w:tc>
        <w:tc>
          <w:tcPr>
            <w:tcW w:w="2761" w:type="dxa"/>
            <w:shd w:val="clear" w:color="auto" w:fill="9CC2E5" w:themeFill="accent1" w:themeFillTint="99"/>
          </w:tcPr>
          <w:p w:rsidR="000602DE" w:rsidRPr="00741E8B" w:rsidRDefault="000602DE" w:rsidP="000602DE">
            <w:pPr>
              <w:rPr>
                <w:b/>
                <w:sz w:val="22"/>
              </w:rPr>
            </w:pPr>
            <w:r w:rsidRPr="00741E8B">
              <w:rPr>
                <w:b/>
                <w:sz w:val="22"/>
              </w:rPr>
              <w:t>Data Protection Issues</w:t>
            </w:r>
          </w:p>
        </w:tc>
        <w:tc>
          <w:tcPr>
            <w:tcW w:w="2410" w:type="dxa"/>
            <w:shd w:val="clear" w:color="auto" w:fill="9CC2E5" w:themeFill="accent1" w:themeFillTint="99"/>
          </w:tcPr>
          <w:p w:rsidR="000602DE" w:rsidRPr="00741E8B" w:rsidRDefault="000602DE" w:rsidP="000602DE">
            <w:pPr>
              <w:rPr>
                <w:b/>
                <w:sz w:val="22"/>
              </w:rPr>
            </w:pPr>
            <w:r w:rsidRPr="00741E8B">
              <w:rPr>
                <w:b/>
                <w:sz w:val="22"/>
              </w:rPr>
              <w:t>Statutory Provision</w:t>
            </w:r>
          </w:p>
        </w:tc>
        <w:tc>
          <w:tcPr>
            <w:tcW w:w="3543" w:type="dxa"/>
            <w:shd w:val="clear" w:color="auto" w:fill="9CC2E5" w:themeFill="accent1" w:themeFillTint="99"/>
          </w:tcPr>
          <w:p w:rsidR="000602DE" w:rsidRPr="00741E8B" w:rsidRDefault="000602DE" w:rsidP="000602DE">
            <w:pPr>
              <w:rPr>
                <w:b/>
                <w:sz w:val="22"/>
              </w:rPr>
            </w:pPr>
            <w:r w:rsidRPr="00741E8B">
              <w:rPr>
                <w:b/>
                <w:sz w:val="22"/>
              </w:rPr>
              <w:t>Retention period (operational)</w:t>
            </w:r>
          </w:p>
        </w:tc>
        <w:tc>
          <w:tcPr>
            <w:tcW w:w="3261" w:type="dxa"/>
            <w:shd w:val="clear" w:color="auto" w:fill="9CC2E5" w:themeFill="accent1" w:themeFillTint="99"/>
          </w:tcPr>
          <w:p w:rsidR="000602DE" w:rsidRPr="00741E8B" w:rsidRDefault="000602DE" w:rsidP="000602DE">
            <w:pPr>
              <w:rPr>
                <w:b/>
                <w:sz w:val="22"/>
              </w:rPr>
            </w:pPr>
            <w:r w:rsidRPr="00741E8B">
              <w:rPr>
                <w:b/>
                <w:sz w:val="22"/>
              </w:rPr>
              <w:t>Action at the end of the administrative life of the record</w:t>
            </w:r>
          </w:p>
        </w:tc>
      </w:tr>
      <w:tr w:rsidR="0007132F" w:rsidRPr="00ED22D2" w:rsidTr="00462670">
        <w:tc>
          <w:tcPr>
            <w:tcW w:w="737" w:type="dxa"/>
            <w:shd w:val="clear" w:color="auto" w:fill="DEEAF6" w:themeFill="accent1" w:themeFillTint="33"/>
          </w:tcPr>
          <w:p w:rsidR="0007132F" w:rsidRPr="00ED22D2" w:rsidRDefault="0007132F" w:rsidP="001F02F2">
            <w:pPr>
              <w:rPr>
                <w:b/>
                <w:sz w:val="22"/>
              </w:rPr>
            </w:pPr>
            <w:r w:rsidRPr="00ED22D2">
              <w:rPr>
                <w:b/>
                <w:sz w:val="22"/>
              </w:rPr>
              <w:t>7</w:t>
            </w:r>
          </w:p>
        </w:tc>
        <w:tc>
          <w:tcPr>
            <w:tcW w:w="14426" w:type="dxa"/>
            <w:gridSpan w:val="5"/>
            <w:shd w:val="clear" w:color="auto" w:fill="DEEAF6" w:themeFill="accent1" w:themeFillTint="33"/>
          </w:tcPr>
          <w:p w:rsidR="0007132F" w:rsidRPr="00ED22D2" w:rsidRDefault="0007132F" w:rsidP="001F02F2">
            <w:pPr>
              <w:rPr>
                <w:b/>
                <w:sz w:val="22"/>
              </w:rPr>
            </w:pPr>
            <w:r>
              <w:rPr>
                <w:b/>
                <w:sz w:val="22"/>
              </w:rPr>
              <w:t>Extra-</w:t>
            </w:r>
            <w:r w:rsidRPr="00ED22D2">
              <w:rPr>
                <w:b/>
                <w:sz w:val="22"/>
              </w:rPr>
              <w:t>curricular activities</w:t>
            </w:r>
          </w:p>
        </w:tc>
      </w:tr>
      <w:tr w:rsidR="0007132F" w:rsidRPr="00ED22D2" w:rsidTr="00462670">
        <w:tc>
          <w:tcPr>
            <w:tcW w:w="737" w:type="dxa"/>
            <w:shd w:val="clear" w:color="auto" w:fill="DEEAF6" w:themeFill="accent1" w:themeFillTint="33"/>
          </w:tcPr>
          <w:p w:rsidR="0007132F" w:rsidRPr="00ED22D2" w:rsidRDefault="0007132F" w:rsidP="001F02F2">
            <w:pPr>
              <w:rPr>
                <w:b/>
                <w:sz w:val="22"/>
              </w:rPr>
            </w:pPr>
            <w:r w:rsidRPr="00ED22D2">
              <w:rPr>
                <w:b/>
                <w:sz w:val="22"/>
              </w:rPr>
              <w:t>7.1</w:t>
            </w:r>
          </w:p>
        </w:tc>
        <w:tc>
          <w:tcPr>
            <w:tcW w:w="14426" w:type="dxa"/>
            <w:gridSpan w:val="5"/>
            <w:shd w:val="clear" w:color="auto" w:fill="DEEAF6" w:themeFill="accent1" w:themeFillTint="33"/>
          </w:tcPr>
          <w:p w:rsidR="0007132F" w:rsidRPr="00ED22D2" w:rsidRDefault="0007132F" w:rsidP="001F02F2">
            <w:pPr>
              <w:rPr>
                <w:b/>
                <w:sz w:val="22"/>
              </w:rPr>
            </w:pPr>
            <w:r w:rsidRPr="00ED22D2">
              <w:rPr>
                <w:b/>
                <w:sz w:val="22"/>
              </w:rPr>
              <w:t>Educational visits outside the classroom</w:t>
            </w:r>
          </w:p>
        </w:tc>
      </w:tr>
      <w:tr w:rsidR="001F02F2" w:rsidRPr="00741E8B" w:rsidTr="00462670">
        <w:tc>
          <w:tcPr>
            <w:tcW w:w="737" w:type="dxa"/>
          </w:tcPr>
          <w:p w:rsidR="001F02F2" w:rsidRPr="00741E8B" w:rsidRDefault="001F02F2" w:rsidP="001F02F2">
            <w:r w:rsidRPr="00741E8B">
              <w:t>7.1.1</w:t>
            </w:r>
          </w:p>
        </w:tc>
        <w:tc>
          <w:tcPr>
            <w:tcW w:w="2451" w:type="dxa"/>
          </w:tcPr>
          <w:p w:rsidR="001F02F2" w:rsidRPr="00741E8B" w:rsidRDefault="001F02F2" w:rsidP="001F02F2">
            <w:r w:rsidRPr="00741E8B">
              <w:t>Records created by schools to obtain approval to run an Educational Visit outside the Classroom – Primary Schools</w:t>
            </w:r>
          </w:p>
        </w:tc>
        <w:tc>
          <w:tcPr>
            <w:tcW w:w="2761" w:type="dxa"/>
          </w:tcPr>
          <w:p w:rsidR="001F02F2" w:rsidRPr="00741E8B" w:rsidRDefault="001F02F2" w:rsidP="001F02F2">
            <w:r w:rsidRPr="00741E8B">
              <w:t>No</w:t>
            </w:r>
          </w:p>
        </w:tc>
        <w:tc>
          <w:tcPr>
            <w:tcW w:w="2410" w:type="dxa"/>
          </w:tcPr>
          <w:p w:rsidR="001F02F2" w:rsidRPr="00741E8B" w:rsidRDefault="001F02F2" w:rsidP="0007132F">
            <w:r w:rsidRPr="00741E8B">
              <w:t>Outdoor Education Advisers’ Panel National Guidance website</w:t>
            </w:r>
          </w:p>
        </w:tc>
        <w:tc>
          <w:tcPr>
            <w:tcW w:w="3543" w:type="dxa"/>
          </w:tcPr>
          <w:p w:rsidR="001F02F2" w:rsidRPr="00741E8B" w:rsidRDefault="001F02F2" w:rsidP="001F02F2">
            <w:r w:rsidRPr="00741E8B">
              <w:t>Date of visit + 14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7.1.2</w:t>
            </w:r>
          </w:p>
        </w:tc>
        <w:tc>
          <w:tcPr>
            <w:tcW w:w="2451" w:type="dxa"/>
          </w:tcPr>
          <w:p w:rsidR="001F02F2" w:rsidRPr="00741E8B" w:rsidRDefault="001F02F2" w:rsidP="0007132F">
            <w:r w:rsidRPr="00741E8B">
              <w:t xml:space="preserve">Parental consent forms </w:t>
            </w:r>
            <w:r w:rsidR="0007132F">
              <w:t xml:space="preserve">for school trips - </w:t>
            </w:r>
            <w:r w:rsidRPr="00741E8B">
              <w:t>no major incident</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Conclusion  of the trip</w:t>
            </w:r>
          </w:p>
        </w:tc>
        <w:tc>
          <w:tcPr>
            <w:tcW w:w="3261" w:type="dxa"/>
          </w:tcPr>
          <w:p w:rsidR="001F02F2" w:rsidRPr="00741E8B" w:rsidRDefault="0007132F" w:rsidP="001F02F2">
            <w:r>
              <w:t>SECURE DISPOSAL</w:t>
            </w:r>
          </w:p>
          <w:p w:rsidR="001F02F2" w:rsidRPr="00741E8B" w:rsidRDefault="001F02F2" w:rsidP="001F02F2"/>
        </w:tc>
      </w:tr>
      <w:tr w:rsidR="001F02F2" w:rsidRPr="00741E8B" w:rsidTr="00462670">
        <w:tc>
          <w:tcPr>
            <w:tcW w:w="737" w:type="dxa"/>
          </w:tcPr>
          <w:p w:rsidR="001F02F2" w:rsidRPr="00741E8B" w:rsidRDefault="001F02F2" w:rsidP="001F02F2">
            <w:r w:rsidRPr="00741E8B">
              <w:t>7.1.4</w:t>
            </w:r>
          </w:p>
        </w:tc>
        <w:tc>
          <w:tcPr>
            <w:tcW w:w="2451" w:type="dxa"/>
          </w:tcPr>
          <w:p w:rsidR="001F02F2" w:rsidRPr="00741E8B" w:rsidRDefault="001F02F2" w:rsidP="0007132F">
            <w:r w:rsidRPr="00741E8B">
              <w:t>Parental permission  slips for school trips –major incident</w:t>
            </w:r>
          </w:p>
        </w:tc>
        <w:tc>
          <w:tcPr>
            <w:tcW w:w="2761" w:type="dxa"/>
          </w:tcPr>
          <w:p w:rsidR="001F02F2" w:rsidRPr="00741E8B" w:rsidRDefault="001F02F2" w:rsidP="001F02F2">
            <w:r w:rsidRPr="00741E8B">
              <w:t>Yes</w:t>
            </w:r>
          </w:p>
        </w:tc>
        <w:tc>
          <w:tcPr>
            <w:tcW w:w="2410" w:type="dxa"/>
          </w:tcPr>
          <w:p w:rsidR="001F02F2" w:rsidRPr="00741E8B" w:rsidRDefault="001F02F2" w:rsidP="001F02F2">
            <w:r w:rsidRPr="00741E8B">
              <w:t>Limitation Act 1980 (Section 2)</w:t>
            </w:r>
          </w:p>
        </w:tc>
        <w:tc>
          <w:tcPr>
            <w:tcW w:w="3543" w:type="dxa"/>
          </w:tcPr>
          <w:p w:rsidR="001F02F2" w:rsidRPr="00741E8B" w:rsidRDefault="001F02F2" w:rsidP="001F02F2">
            <w:r w:rsidRPr="00741E8B">
              <w:t>DOB of the pupil involved in the incident + 25 years</w:t>
            </w:r>
          </w:p>
          <w:p w:rsidR="001F02F2" w:rsidRPr="00741E8B" w:rsidRDefault="0007132F" w:rsidP="001F02F2">
            <w:r>
              <w:t>All pupils’ admission slips to be retained</w:t>
            </w:r>
          </w:p>
        </w:tc>
        <w:tc>
          <w:tcPr>
            <w:tcW w:w="3261" w:type="dxa"/>
          </w:tcPr>
          <w:p w:rsidR="0007132F" w:rsidRPr="00741E8B" w:rsidRDefault="0007132F" w:rsidP="0007132F">
            <w:r>
              <w:t>SECURE DISPOSAL</w:t>
            </w:r>
          </w:p>
          <w:p w:rsidR="001F02F2" w:rsidRPr="00741E8B" w:rsidRDefault="001F02F2" w:rsidP="001F02F2"/>
        </w:tc>
      </w:tr>
      <w:tr w:rsidR="0007132F" w:rsidRPr="00ED22D2" w:rsidTr="00462670">
        <w:tc>
          <w:tcPr>
            <w:tcW w:w="737" w:type="dxa"/>
            <w:shd w:val="clear" w:color="auto" w:fill="DEEAF6" w:themeFill="accent1" w:themeFillTint="33"/>
          </w:tcPr>
          <w:p w:rsidR="0007132F" w:rsidRPr="00ED22D2" w:rsidRDefault="0007132F" w:rsidP="001F02F2">
            <w:pPr>
              <w:rPr>
                <w:b/>
                <w:sz w:val="22"/>
              </w:rPr>
            </w:pPr>
            <w:r>
              <w:rPr>
                <w:b/>
                <w:sz w:val="22"/>
              </w:rPr>
              <w:t>7.2</w:t>
            </w:r>
          </w:p>
        </w:tc>
        <w:tc>
          <w:tcPr>
            <w:tcW w:w="14426" w:type="dxa"/>
            <w:gridSpan w:val="5"/>
            <w:shd w:val="clear" w:color="auto" w:fill="DEEAF6" w:themeFill="accent1" w:themeFillTint="33"/>
          </w:tcPr>
          <w:p w:rsidR="0007132F" w:rsidRPr="00ED22D2" w:rsidRDefault="0007132F" w:rsidP="001F02F2">
            <w:pPr>
              <w:rPr>
                <w:b/>
                <w:sz w:val="22"/>
              </w:rPr>
            </w:pPr>
            <w:r w:rsidRPr="00ED22D2">
              <w:rPr>
                <w:b/>
                <w:sz w:val="22"/>
              </w:rPr>
              <w:t>Family Liaison Officers and Home School Liaison Assistants</w:t>
            </w:r>
          </w:p>
        </w:tc>
      </w:tr>
      <w:tr w:rsidR="001F02F2" w:rsidRPr="00741E8B" w:rsidTr="00462670">
        <w:tc>
          <w:tcPr>
            <w:tcW w:w="737" w:type="dxa"/>
          </w:tcPr>
          <w:p w:rsidR="001F02F2" w:rsidRPr="00741E8B" w:rsidRDefault="00ED22D2" w:rsidP="001F02F2">
            <w:r>
              <w:t>7.2</w:t>
            </w:r>
            <w:r w:rsidR="001F02F2" w:rsidRPr="00741E8B">
              <w:t>.1</w:t>
            </w:r>
          </w:p>
        </w:tc>
        <w:tc>
          <w:tcPr>
            <w:tcW w:w="2451" w:type="dxa"/>
          </w:tcPr>
          <w:p w:rsidR="001F02F2" w:rsidRPr="00741E8B" w:rsidRDefault="001F02F2" w:rsidP="001F02F2">
            <w:r w:rsidRPr="00741E8B">
              <w:t>Day Books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ED22D2">
            <w:r w:rsidRPr="00741E8B">
              <w:t xml:space="preserve">Current year + 2 years </w:t>
            </w:r>
          </w:p>
        </w:tc>
        <w:tc>
          <w:tcPr>
            <w:tcW w:w="3261" w:type="dxa"/>
          </w:tcPr>
          <w:p w:rsidR="001F02F2" w:rsidRPr="00741E8B" w:rsidRDefault="001F02F2" w:rsidP="001F02F2"/>
        </w:tc>
      </w:tr>
      <w:tr w:rsidR="001F02F2" w:rsidRPr="00741E8B" w:rsidTr="00462670">
        <w:tc>
          <w:tcPr>
            <w:tcW w:w="737" w:type="dxa"/>
          </w:tcPr>
          <w:p w:rsidR="001F02F2" w:rsidRPr="00741E8B" w:rsidRDefault="001F02F2" w:rsidP="00ED22D2">
            <w:r w:rsidRPr="00741E8B">
              <w:t>7.</w:t>
            </w:r>
            <w:r w:rsidR="00ED22D2">
              <w:t>2</w:t>
            </w:r>
            <w:r w:rsidRPr="00741E8B">
              <w:t>.2</w:t>
            </w:r>
          </w:p>
        </w:tc>
        <w:tc>
          <w:tcPr>
            <w:tcW w:w="2451" w:type="dxa"/>
          </w:tcPr>
          <w:p w:rsidR="001F02F2" w:rsidRPr="00741E8B" w:rsidRDefault="001F02F2" w:rsidP="001F02F2">
            <w:r w:rsidRPr="00741E8B">
              <w:t>Reports for outside agencies - where the report has been included on the case file created by the outside agency</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Whilst child is attending school and then destroy</w:t>
            </w:r>
          </w:p>
        </w:tc>
        <w:tc>
          <w:tcPr>
            <w:tcW w:w="3261" w:type="dxa"/>
          </w:tcPr>
          <w:p w:rsidR="001F02F2" w:rsidRPr="00741E8B" w:rsidRDefault="001F02F2" w:rsidP="001F02F2"/>
        </w:tc>
      </w:tr>
      <w:tr w:rsidR="001F02F2" w:rsidRPr="00741E8B" w:rsidTr="00462670">
        <w:tc>
          <w:tcPr>
            <w:tcW w:w="737" w:type="dxa"/>
          </w:tcPr>
          <w:p w:rsidR="001F02F2" w:rsidRPr="00741E8B" w:rsidRDefault="001F02F2" w:rsidP="00ED22D2">
            <w:r w:rsidRPr="00741E8B">
              <w:lastRenderedPageBreak/>
              <w:t>7.</w:t>
            </w:r>
            <w:r w:rsidR="00ED22D2">
              <w:t>2</w:t>
            </w:r>
            <w:r w:rsidRPr="00741E8B">
              <w:t>.3</w:t>
            </w:r>
          </w:p>
        </w:tc>
        <w:tc>
          <w:tcPr>
            <w:tcW w:w="2451" w:type="dxa"/>
          </w:tcPr>
          <w:p w:rsidR="001F02F2" w:rsidRPr="00741E8B" w:rsidRDefault="001F02F2" w:rsidP="001F02F2">
            <w:r w:rsidRPr="00741E8B">
              <w:t>Referral forms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While the referral is current</w:t>
            </w:r>
          </w:p>
        </w:tc>
        <w:tc>
          <w:tcPr>
            <w:tcW w:w="3261" w:type="dxa"/>
          </w:tcPr>
          <w:p w:rsidR="001F02F2" w:rsidRPr="00741E8B" w:rsidRDefault="001F02F2" w:rsidP="001F02F2"/>
        </w:tc>
      </w:tr>
      <w:tr w:rsidR="001F02F2" w:rsidRPr="00741E8B" w:rsidTr="00462670">
        <w:tc>
          <w:tcPr>
            <w:tcW w:w="737" w:type="dxa"/>
          </w:tcPr>
          <w:p w:rsidR="001F02F2" w:rsidRPr="00741E8B" w:rsidRDefault="001F02F2" w:rsidP="00ED22D2">
            <w:r w:rsidRPr="00741E8B">
              <w:t>7.</w:t>
            </w:r>
            <w:r w:rsidR="00ED22D2">
              <w:t>2</w:t>
            </w:r>
            <w:r w:rsidRPr="00741E8B">
              <w:t>.4</w:t>
            </w:r>
          </w:p>
        </w:tc>
        <w:tc>
          <w:tcPr>
            <w:tcW w:w="2451" w:type="dxa"/>
          </w:tcPr>
          <w:p w:rsidR="001F02F2" w:rsidRPr="00741E8B" w:rsidRDefault="001F02F2" w:rsidP="001F02F2">
            <w:r w:rsidRPr="00741E8B">
              <w:t>Contact data sheets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then review, if contact is no longer active then destroy</w:t>
            </w:r>
          </w:p>
        </w:tc>
        <w:tc>
          <w:tcPr>
            <w:tcW w:w="3261" w:type="dxa"/>
          </w:tcPr>
          <w:p w:rsidR="001F02F2" w:rsidRPr="00741E8B" w:rsidRDefault="001F02F2" w:rsidP="001F02F2"/>
        </w:tc>
      </w:tr>
      <w:tr w:rsidR="001F02F2" w:rsidRPr="00741E8B" w:rsidTr="00462670">
        <w:tc>
          <w:tcPr>
            <w:tcW w:w="737" w:type="dxa"/>
          </w:tcPr>
          <w:p w:rsidR="001F02F2" w:rsidRPr="00741E8B" w:rsidRDefault="001F02F2" w:rsidP="00ED22D2">
            <w:r w:rsidRPr="00741E8B">
              <w:t>7.</w:t>
            </w:r>
            <w:r w:rsidR="00ED22D2">
              <w:t>2</w:t>
            </w:r>
            <w:r w:rsidRPr="00741E8B">
              <w:t>.5</w:t>
            </w:r>
          </w:p>
        </w:tc>
        <w:tc>
          <w:tcPr>
            <w:tcW w:w="2451" w:type="dxa"/>
          </w:tcPr>
          <w:p w:rsidR="001F02F2" w:rsidRPr="00741E8B" w:rsidRDefault="001F02F2" w:rsidP="001F02F2">
            <w:r w:rsidRPr="00741E8B">
              <w:t>Contact database entries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then review, if contact is no longer active then destroy</w:t>
            </w:r>
          </w:p>
        </w:tc>
        <w:tc>
          <w:tcPr>
            <w:tcW w:w="3261" w:type="dxa"/>
          </w:tcPr>
          <w:p w:rsidR="001F02F2" w:rsidRPr="00741E8B" w:rsidRDefault="001F02F2" w:rsidP="001F02F2"/>
        </w:tc>
      </w:tr>
      <w:tr w:rsidR="001F02F2" w:rsidRPr="00741E8B" w:rsidTr="00462670">
        <w:tc>
          <w:tcPr>
            <w:tcW w:w="737" w:type="dxa"/>
          </w:tcPr>
          <w:p w:rsidR="001F02F2" w:rsidRPr="00741E8B" w:rsidRDefault="001F02F2" w:rsidP="00ED22D2">
            <w:r w:rsidRPr="00741E8B">
              <w:t>7.</w:t>
            </w:r>
            <w:r w:rsidR="00ED22D2">
              <w:t>2</w:t>
            </w:r>
            <w:r w:rsidRPr="00741E8B">
              <w:t>.6</w:t>
            </w:r>
          </w:p>
        </w:tc>
        <w:tc>
          <w:tcPr>
            <w:tcW w:w="2451" w:type="dxa"/>
          </w:tcPr>
          <w:p w:rsidR="001F02F2" w:rsidRPr="00741E8B" w:rsidRDefault="001F02F2" w:rsidP="001F02F2">
            <w:r w:rsidRPr="00741E8B">
              <w:t>Group Registers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+ 2 years</w:t>
            </w:r>
          </w:p>
        </w:tc>
        <w:tc>
          <w:tcPr>
            <w:tcW w:w="3261" w:type="dxa"/>
          </w:tcPr>
          <w:p w:rsidR="001F02F2" w:rsidRPr="00741E8B" w:rsidRDefault="001F02F2" w:rsidP="001F02F2"/>
        </w:tc>
      </w:tr>
      <w:tr w:rsidR="000602DE" w:rsidRPr="00741E8B" w:rsidTr="00462670">
        <w:tc>
          <w:tcPr>
            <w:tcW w:w="737" w:type="dxa"/>
            <w:shd w:val="clear" w:color="auto" w:fill="9CC2E5" w:themeFill="accent1" w:themeFillTint="99"/>
          </w:tcPr>
          <w:p w:rsidR="000602DE" w:rsidRPr="00741E8B" w:rsidRDefault="000602DE" w:rsidP="000602DE">
            <w:pPr>
              <w:rPr>
                <w:b/>
                <w:sz w:val="22"/>
              </w:rPr>
            </w:pPr>
          </w:p>
        </w:tc>
        <w:tc>
          <w:tcPr>
            <w:tcW w:w="2451" w:type="dxa"/>
            <w:shd w:val="clear" w:color="auto" w:fill="9CC2E5" w:themeFill="accent1" w:themeFillTint="99"/>
          </w:tcPr>
          <w:p w:rsidR="000602DE" w:rsidRPr="00741E8B" w:rsidRDefault="000602DE" w:rsidP="000602DE">
            <w:pPr>
              <w:rPr>
                <w:b/>
                <w:sz w:val="22"/>
              </w:rPr>
            </w:pPr>
            <w:r w:rsidRPr="00741E8B">
              <w:rPr>
                <w:b/>
                <w:sz w:val="22"/>
              </w:rPr>
              <w:t>Basic File Description</w:t>
            </w:r>
          </w:p>
        </w:tc>
        <w:tc>
          <w:tcPr>
            <w:tcW w:w="2761" w:type="dxa"/>
            <w:shd w:val="clear" w:color="auto" w:fill="9CC2E5" w:themeFill="accent1" w:themeFillTint="99"/>
          </w:tcPr>
          <w:p w:rsidR="000602DE" w:rsidRPr="00741E8B" w:rsidRDefault="000602DE" w:rsidP="000602DE">
            <w:pPr>
              <w:rPr>
                <w:b/>
                <w:sz w:val="22"/>
              </w:rPr>
            </w:pPr>
            <w:r w:rsidRPr="00741E8B">
              <w:rPr>
                <w:b/>
                <w:sz w:val="22"/>
              </w:rPr>
              <w:t>Data Protection Issues</w:t>
            </w:r>
          </w:p>
        </w:tc>
        <w:tc>
          <w:tcPr>
            <w:tcW w:w="2410" w:type="dxa"/>
            <w:shd w:val="clear" w:color="auto" w:fill="9CC2E5" w:themeFill="accent1" w:themeFillTint="99"/>
          </w:tcPr>
          <w:p w:rsidR="000602DE" w:rsidRPr="00741E8B" w:rsidRDefault="000602DE" w:rsidP="000602DE">
            <w:pPr>
              <w:rPr>
                <w:b/>
                <w:sz w:val="22"/>
              </w:rPr>
            </w:pPr>
            <w:r w:rsidRPr="00741E8B">
              <w:rPr>
                <w:b/>
                <w:sz w:val="22"/>
              </w:rPr>
              <w:t>Statutory Provision</w:t>
            </w:r>
          </w:p>
        </w:tc>
        <w:tc>
          <w:tcPr>
            <w:tcW w:w="3543" w:type="dxa"/>
            <w:shd w:val="clear" w:color="auto" w:fill="9CC2E5" w:themeFill="accent1" w:themeFillTint="99"/>
          </w:tcPr>
          <w:p w:rsidR="000602DE" w:rsidRPr="00741E8B" w:rsidRDefault="000602DE" w:rsidP="000602DE">
            <w:pPr>
              <w:rPr>
                <w:b/>
                <w:sz w:val="22"/>
              </w:rPr>
            </w:pPr>
            <w:r w:rsidRPr="00741E8B">
              <w:rPr>
                <w:b/>
                <w:sz w:val="22"/>
              </w:rPr>
              <w:t>Retention period (operational)</w:t>
            </w:r>
          </w:p>
        </w:tc>
        <w:tc>
          <w:tcPr>
            <w:tcW w:w="3261" w:type="dxa"/>
            <w:shd w:val="clear" w:color="auto" w:fill="9CC2E5" w:themeFill="accent1" w:themeFillTint="99"/>
          </w:tcPr>
          <w:p w:rsidR="000602DE" w:rsidRPr="00741E8B" w:rsidRDefault="000602DE" w:rsidP="000602DE">
            <w:pPr>
              <w:rPr>
                <w:b/>
                <w:sz w:val="22"/>
              </w:rPr>
            </w:pPr>
            <w:r w:rsidRPr="00741E8B">
              <w:rPr>
                <w:b/>
                <w:sz w:val="22"/>
              </w:rPr>
              <w:t>Action at the end of the administrative life of the record</w:t>
            </w:r>
          </w:p>
        </w:tc>
      </w:tr>
      <w:tr w:rsidR="0007132F" w:rsidRPr="00ED22D2" w:rsidTr="00462670">
        <w:tc>
          <w:tcPr>
            <w:tcW w:w="737" w:type="dxa"/>
            <w:shd w:val="clear" w:color="auto" w:fill="DEEAF6" w:themeFill="accent1" w:themeFillTint="33"/>
          </w:tcPr>
          <w:p w:rsidR="0007132F" w:rsidRPr="00ED22D2" w:rsidRDefault="0007132F" w:rsidP="001F02F2">
            <w:pPr>
              <w:rPr>
                <w:b/>
                <w:sz w:val="22"/>
              </w:rPr>
            </w:pPr>
            <w:r w:rsidRPr="00ED22D2">
              <w:rPr>
                <w:b/>
                <w:sz w:val="22"/>
              </w:rPr>
              <w:t>8.0</w:t>
            </w:r>
          </w:p>
        </w:tc>
        <w:tc>
          <w:tcPr>
            <w:tcW w:w="14426" w:type="dxa"/>
            <w:gridSpan w:val="5"/>
            <w:shd w:val="clear" w:color="auto" w:fill="DEEAF6" w:themeFill="accent1" w:themeFillTint="33"/>
          </w:tcPr>
          <w:p w:rsidR="0007132F" w:rsidRPr="00ED22D2" w:rsidRDefault="0007132F" w:rsidP="001F02F2">
            <w:pPr>
              <w:rPr>
                <w:b/>
                <w:sz w:val="22"/>
              </w:rPr>
            </w:pPr>
            <w:r w:rsidRPr="00ED22D2">
              <w:rPr>
                <w:b/>
                <w:sz w:val="22"/>
              </w:rPr>
              <w:t>Central Government and Local Authority</w:t>
            </w:r>
          </w:p>
        </w:tc>
      </w:tr>
      <w:tr w:rsidR="0007132F" w:rsidRPr="00ED22D2" w:rsidTr="00462670">
        <w:tc>
          <w:tcPr>
            <w:tcW w:w="737" w:type="dxa"/>
            <w:shd w:val="clear" w:color="auto" w:fill="DEEAF6" w:themeFill="accent1" w:themeFillTint="33"/>
          </w:tcPr>
          <w:p w:rsidR="0007132F" w:rsidRPr="00ED22D2" w:rsidRDefault="0007132F" w:rsidP="001F02F2">
            <w:pPr>
              <w:rPr>
                <w:b/>
                <w:sz w:val="22"/>
              </w:rPr>
            </w:pPr>
            <w:r w:rsidRPr="00ED22D2">
              <w:rPr>
                <w:b/>
                <w:sz w:val="22"/>
              </w:rPr>
              <w:t>8.1</w:t>
            </w:r>
          </w:p>
        </w:tc>
        <w:tc>
          <w:tcPr>
            <w:tcW w:w="14426" w:type="dxa"/>
            <w:gridSpan w:val="5"/>
            <w:shd w:val="clear" w:color="auto" w:fill="DEEAF6" w:themeFill="accent1" w:themeFillTint="33"/>
          </w:tcPr>
          <w:p w:rsidR="0007132F" w:rsidRPr="00ED22D2" w:rsidRDefault="0007132F" w:rsidP="001F02F2">
            <w:pPr>
              <w:rPr>
                <w:b/>
                <w:sz w:val="22"/>
              </w:rPr>
            </w:pPr>
            <w:r w:rsidRPr="00ED22D2">
              <w:rPr>
                <w:b/>
                <w:sz w:val="22"/>
              </w:rPr>
              <w:t>Local Authority</w:t>
            </w:r>
          </w:p>
        </w:tc>
      </w:tr>
      <w:tr w:rsidR="001F02F2" w:rsidRPr="00741E8B" w:rsidTr="00462670">
        <w:tc>
          <w:tcPr>
            <w:tcW w:w="737" w:type="dxa"/>
          </w:tcPr>
          <w:p w:rsidR="001F02F2" w:rsidRPr="00741E8B" w:rsidRDefault="001F02F2" w:rsidP="001F02F2">
            <w:r w:rsidRPr="00741E8B">
              <w:t>8.1.1</w:t>
            </w:r>
          </w:p>
        </w:tc>
        <w:tc>
          <w:tcPr>
            <w:tcW w:w="2451" w:type="dxa"/>
          </w:tcPr>
          <w:p w:rsidR="001F02F2" w:rsidRPr="00741E8B" w:rsidRDefault="001F02F2" w:rsidP="001F02F2">
            <w:r w:rsidRPr="00741E8B">
              <w:t>Secondary Transfer Sheets (Primary)</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+ 2 years</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8.1.2</w:t>
            </w:r>
          </w:p>
        </w:tc>
        <w:tc>
          <w:tcPr>
            <w:tcW w:w="2451" w:type="dxa"/>
          </w:tcPr>
          <w:p w:rsidR="001F02F2" w:rsidRPr="00741E8B" w:rsidRDefault="001F02F2" w:rsidP="001F02F2">
            <w:r w:rsidRPr="00741E8B">
              <w:t>Attendance Returns</w:t>
            </w:r>
          </w:p>
        </w:tc>
        <w:tc>
          <w:tcPr>
            <w:tcW w:w="2761" w:type="dxa"/>
          </w:tcPr>
          <w:p w:rsidR="001F02F2" w:rsidRPr="00741E8B" w:rsidRDefault="001F02F2" w:rsidP="001F02F2">
            <w:r w:rsidRPr="00741E8B">
              <w:t>Yes</w:t>
            </w:r>
          </w:p>
        </w:tc>
        <w:tc>
          <w:tcPr>
            <w:tcW w:w="2410" w:type="dxa"/>
          </w:tcPr>
          <w:p w:rsidR="001F02F2" w:rsidRPr="00741E8B" w:rsidRDefault="001F02F2" w:rsidP="001F02F2"/>
        </w:tc>
        <w:tc>
          <w:tcPr>
            <w:tcW w:w="3543" w:type="dxa"/>
          </w:tcPr>
          <w:p w:rsidR="001F02F2" w:rsidRPr="00741E8B" w:rsidRDefault="001F02F2" w:rsidP="001F02F2">
            <w:r w:rsidRPr="00741E8B">
              <w:t>Current year + 1 year</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8.1.3</w:t>
            </w:r>
          </w:p>
        </w:tc>
        <w:tc>
          <w:tcPr>
            <w:tcW w:w="2451" w:type="dxa"/>
          </w:tcPr>
          <w:p w:rsidR="001F02F2" w:rsidRPr="00741E8B" w:rsidRDefault="001F02F2" w:rsidP="001F02F2">
            <w:r w:rsidRPr="00741E8B">
              <w:t>School Census Returns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+ 5 years</w:t>
            </w:r>
          </w:p>
        </w:tc>
        <w:tc>
          <w:tcPr>
            <w:tcW w:w="3261" w:type="dxa"/>
          </w:tcPr>
          <w:p w:rsidR="001F02F2" w:rsidRPr="00741E8B" w:rsidRDefault="001F02F2" w:rsidP="001F02F2">
            <w:r w:rsidRPr="00741E8B">
              <w:t>SECURE DISPOSAL</w:t>
            </w:r>
          </w:p>
        </w:tc>
      </w:tr>
      <w:tr w:rsidR="0007132F" w:rsidRPr="00741E8B" w:rsidTr="00462670">
        <w:tc>
          <w:tcPr>
            <w:tcW w:w="737" w:type="dxa"/>
            <w:shd w:val="clear" w:color="auto" w:fill="DEEAF6" w:themeFill="accent1" w:themeFillTint="33"/>
          </w:tcPr>
          <w:p w:rsidR="0007132F" w:rsidRPr="00ED22D2" w:rsidRDefault="0007132F" w:rsidP="001F02F2">
            <w:pPr>
              <w:rPr>
                <w:b/>
                <w:sz w:val="22"/>
              </w:rPr>
            </w:pPr>
            <w:r w:rsidRPr="00ED22D2">
              <w:rPr>
                <w:b/>
                <w:sz w:val="22"/>
              </w:rPr>
              <w:t>8.2</w:t>
            </w:r>
          </w:p>
        </w:tc>
        <w:tc>
          <w:tcPr>
            <w:tcW w:w="14426" w:type="dxa"/>
            <w:gridSpan w:val="5"/>
            <w:shd w:val="clear" w:color="auto" w:fill="DEEAF6" w:themeFill="accent1" w:themeFillTint="33"/>
          </w:tcPr>
          <w:p w:rsidR="0007132F" w:rsidRPr="00741E8B" w:rsidRDefault="0007132F" w:rsidP="001F02F2">
            <w:r w:rsidRPr="00ED22D2">
              <w:rPr>
                <w:b/>
                <w:sz w:val="22"/>
              </w:rPr>
              <w:t>Central Government</w:t>
            </w:r>
          </w:p>
        </w:tc>
      </w:tr>
      <w:tr w:rsidR="001F02F2" w:rsidRPr="00741E8B" w:rsidTr="00462670">
        <w:tc>
          <w:tcPr>
            <w:tcW w:w="737" w:type="dxa"/>
          </w:tcPr>
          <w:p w:rsidR="001F02F2" w:rsidRPr="00741E8B" w:rsidRDefault="001F02F2" w:rsidP="001F02F2">
            <w:r w:rsidRPr="00741E8B">
              <w:t>8.2.1</w:t>
            </w:r>
          </w:p>
        </w:tc>
        <w:tc>
          <w:tcPr>
            <w:tcW w:w="2451" w:type="dxa"/>
          </w:tcPr>
          <w:p w:rsidR="001F02F2" w:rsidRPr="00741E8B" w:rsidRDefault="001F02F2" w:rsidP="001F02F2">
            <w:r w:rsidRPr="00741E8B">
              <w:t>OFSTED reports and papers</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Life of the report then REVIEW</w:t>
            </w:r>
          </w:p>
        </w:tc>
        <w:tc>
          <w:tcPr>
            <w:tcW w:w="3261" w:type="dxa"/>
          </w:tcPr>
          <w:p w:rsidR="001F02F2" w:rsidRPr="00741E8B" w:rsidRDefault="001F02F2" w:rsidP="001F02F2">
            <w:r w:rsidRPr="00741E8B">
              <w:t>SECURE DISPOSAL</w:t>
            </w:r>
          </w:p>
        </w:tc>
      </w:tr>
      <w:tr w:rsidR="001F02F2" w:rsidRPr="00741E8B" w:rsidTr="00462670">
        <w:tc>
          <w:tcPr>
            <w:tcW w:w="737" w:type="dxa"/>
          </w:tcPr>
          <w:p w:rsidR="001F02F2" w:rsidRPr="00741E8B" w:rsidRDefault="001F02F2" w:rsidP="001F02F2">
            <w:r w:rsidRPr="00741E8B">
              <w:t>8.2.2</w:t>
            </w:r>
          </w:p>
        </w:tc>
        <w:tc>
          <w:tcPr>
            <w:tcW w:w="2451" w:type="dxa"/>
          </w:tcPr>
          <w:p w:rsidR="001F02F2" w:rsidRPr="00741E8B" w:rsidRDefault="001F02F2" w:rsidP="001F02F2">
            <w:r w:rsidRPr="00741E8B">
              <w:t>Returns made to central government</w:t>
            </w:r>
          </w:p>
        </w:tc>
        <w:tc>
          <w:tcPr>
            <w:tcW w:w="2761" w:type="dxa"/>
          </w:tcPr>
          <w:p w:rsidR="001F02F2" w:rsidRPr="00741E8B" w:rsidRDefault="001F02F2" w:rsidP="001F02F2">
            <w:r w:rsidRPr="00741E8B">
              <w:t>No</w:t>
            </w:r>
          </w:p>
        </w:tc>
        <w:tc>
          <w:tcPr>
            <w:tcW w:w="2410" w:type="dxa"/>
          </w:tcPr>
          <w:p w:rsidR="001F02F2" w:rsidRPr="00741E8B" w:rsidRDefault="001F02F2" w:rsidP="001F02F2"/>
        </w:tc>
        <w:tc>
          <w:tcPr>
            <w:tcW w:w="3543" w:type="dxa"/>
          </w:tcPr>
          <w:p w:rsidR="001F02F2" w:rsidRPr="00741E8B" w:rsidRDefault="001F02F2" w:rsidP="001F02F2">
            <w:r w:rsidRPr="00741E8B">
              <w:t>Current year + 6 years</w:t>
            </w:r>
          </w:p>
        </w:tc>
        <w:tc>
          <w:tcPr>
            <w:tcW w:w="3261" w:type="dxa"/>
          </w:tcPr>
          <w:p w:rsidR="001F02F2" w:rsidRPr="00741E8B" w:rsidRDefault="001F02F2" w:rsidP="001F02F2">
            <w:r w:rsidRPr="00741E8B">
              <w:t>SECURE DISPOSAL</w:t>
            </w:r>
          </w:p>
        </w:tc>
      </w:tr>
    </w:tbl>
    <w:p w:rsidR="008C0F06" w:rsidRPr="009E1EAB" w:rsidRDefault="008C0F06" w:rsidP="009E1EAB">
      <w:pPr>
        <w:spacing w:before="100" w:beforeAutospacing="1" w:after="100" w:afterAutospacing="1"/>
        <w:contextualSpacing/>
      </w:pPr>
    </w:p>
    <w:tbl>
      <w:tblPr>
        <w:tblStyle w:val="TableGrid"/>
        <w:tblW w:w="0" w:type="auto"/>
        <w:tblLook w:val="04A0" w:firstRow="1" w:lastRow="0" w:firstColumn="1" w:lastColumn="0" w:noHBand="0" w:noVBand="1"/>
      </w:tblPr>
      <w:tblGrid>
        <w:gridCol w:w="15390"/>
      </w:tblGrid>
      <w:tr w:rsidR="00FA7D32" w:rsidTr="00FA7D32">
        <w:trPr>
          <w:trHeight w:val="3075"/>
        </w:trPr>
        <w:tc>
          <w:tcPr>
            <w:tcW w:w="15390" w:type="dxa"/>
          </w:tcPr>
          <w:p w:rsidR="002D6439" w:rsidRDefault="002D6439" w:rsidP="002D6439">
            <w:pPr>
              <w:rPr>
                <w:rFonts w:cs="Arial"/>
                <w:b/>
              </w:rPr>
            </w:pPr>
          </w:p>
          <w:p w:rsidR="002D6439" w:rsidRDefault="002D6439" w:rsidP="002D6439">
            <w:pPr>
              <w:rPr>
                <w:rFonts w:cs="Arial"/>
                <w:b/>
              </w:rPr>
            </w:pPr>
          </w:p>
          <w:p w:rsidR="002D6439" w:rsidRPr="00913426" w:rsidRDefault="002D6439" w:rsidP="002D6439">
            <w:pPr>
              <w:rPr>
                <w:rFonts w:cs="Arial"/>
                <w:b/>
              </w:rPr>
            </w:pPr>
            <w:r w:rsidRPr="00913426">
              <w:rPr>
                <w:rFonts w:cs="Arial"/>
                <w:b/>
              </w:rPr>
              <w:t xml:space="preserve">Signed: ___________________________ (Headteacher) </w:t>
            </w:r>
            <w:r w:rsidRPr="00913426">
              <w:rPr>
                <w:rFonts w:cs="Arial"/>
                <w:b/>
              </w:rPr>
              <w:tab/>
            </w:r>
            <w:r w:rsidRPr="00913426">
              <w:rPr>
                <w:rFonts w:cs="Arial"/>
                <w:b/>
              </w:rPr>
              <w:tab/>
            </w:r>
            <w:r>
              <w:rPr>
                <w:rFonts w:cs="Arial"/>
                <w:b/>
              </w:rPr>
              <w:t xml:space="preserve">           </w:t>
            </w:r>
            <w:r w:rsidRPr="00913426">
              <w:rPr>
                <w:rFonts w:cs="Arial"/>
                <w:b/>
              </w:rPr>
              <w:t>date: ____________</w:t>
            </w:r>
          </w:p>
          <w:p w:rsidR="002D6439" w:rsidRPr="00913426" w:rsidRDefault="002D6439" w:rsidP="002D6439">
            <w:pPr>
              <w:rPr>
                <w:rFonts w:cs="Arial"/>
                <w:b/>
              </w:rPr>
            </w:pPr>
          </w:p>
          <w:p w:rsidR="002D6439" w:rsidRPr="00913426" w:rsidRDefault="002D6439" w:rsidP="002D6439">
            <w:pPr>
              <w:rPr>
                <w:rFonts w:cs="Arial"/>
                <w:b/>
              </w:rPr>
            </w:pPr>
          </w:p>
          <w:p w:rsidR="002D6439" w:rsidRPr="00913426" w:rsidRDefault="002D6439" w:rsidP="002D6439">
            <w:pPr>
              <w:rPr>
                <w:rFonts w:cs="Arial"/>
                <w:b/>
              </w:rPr>
            </w:pPr>
            <w:r w:rsidRPr="00913426">
              <w:rPr>
                <w:rFonts w:cs="Arial"/>
                <w:b/>
              </w:rPr>
              <w:t xml:space="preserve">Signed: __________________________ (Governing body representative) </w:t>
            </w:r>
            <w:r w:rsidRPr="00913426">
              <w:rPr>
                <w:rFonts w:cs="Arial"/>
                <w:b/>
              </w:rPr>
              <w:tab/>
              <w:t>date: ____________</w:t>
            </w:r>
          </w:p>
          <w:p w:rsidR="00FA7D32" w:rsidRDefault="002D6439" w:rsidP="002D6439">
            <w:pPr>
              <w:pStyle w:val="Heading1"/>
            </w:pPr>
            <w:r w:rsidRPr="00913426">
              <w:rPr>
                <w:b w:val="0"/>
                <w:sz w:val="20"/>
              </w:rPr>
              <w:t>Review date: _____________________</w:t>
            </w:r>
          </w:p>
        </w:tc>
      </w:tr>
    </w:tbl>
    <w:p w:rsidR="005876A3" w:rsidRDefault="005876A3" w:rsidP="005876A3">
      <w:pPr>
        <w:rPr>
          <w:lang w:val="en-GB" w:eastAsia="x-none"/>
        </w:rPr>
      </w:pPr>
    </w:p>
    <w:p w:rsidR="005876A3" w:rsidRDefault="005876A3" w:rsidP="005876A3">
      <w:pPr>
        <w:rPr>
          <w:lang w:val="en-GB" w:eastAsia="x-none"/>
        </w:rPr>
      </w:pPr>
    </w:p>
    <w:p w:rsidR="000602DE" w:rsidRDefault="000602DE" w:rsidP="005876A3">
      <w:pPr>
        <w:rPr>
          <w:lang w:val="en-GB" w:eastAsia="x-none"/>
        </w:rPr>
        <w:sectPr w:rsidR="000602DE" w:rsidSect="003C1594">
          <w:pgSz w:w="16840" w:h="11900" w:orient="landscape" w:code="9"/>
          <w:pgMar w:top="720" w:right="720" w:bottom="720" w:left="720" w:header="567" w:footer="567" w:gutter="0"/>
          <w:cols w:space="708"/>
          <w:titlePg/>
          <w:docGrid w:linePitch="360"/>
        </w:sectPr>
      </w:pPr>
    </w:p>
    <w:p w:rsidR="008C0F06" w:rsidRPr="00B82FA3" w:rsidRDefault="003E351C" w:rsidP="00ED44C0">
      <w:pPr>
        <w:pStyle w:val="Heading1"/>
      </w:pPr>
      <w:bookmarkStart w:id="11" w:name="_Toc514241827"/>
      <w:r>
        <w:lastRenderedPageBreak/>
        <w:t>Appendix 1</w:t>
      </w:r>
      <w:r w:rsidR="009F609F">
        <w:t xml:space="preserve">: </w:t>
      </w:r>
      <w:r w:rsidR="008C0F06" w:rsidRPr="00B82FA3">
        <w:t>New Staff Appointment Checklist</w:t>
      </w:r>
      <w:bookmarkEnd w:id="11"/>
      <w:r w:rsidR="008C0F06">
        <w:t xml:space="preserve"> </w:t>
      </w:r>
    </w:p>
    <w:tbl>
      <w:tblPr>
        <w:tblStyle w:val="TableGrid"/>
        <w:tblW w:w="1083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3249"/>
        <w:gridCol w:w="1679"/>
        <w:gridCol w:w="5902"/>
      </w:tblGrid>
      <w:tr w:rsidR="008C0F06" w:rsidRPr="00B82FA3" w:rsidTr="008C0F06">
        <w:trPr>
          <w:trHeight w:val="418"/>
        </w:trPr>
        <w:tc>
          <w:tcPr>
            <w:tcW w:w="3249" w:type="dxa"/>
            <w:vAlign w:val="center"/>
          </w:tcPr>
          <w:p w:rsidR="008C0F06" w:rsidRPr="00B82FA3" w:rsidRDefault="008C0F06" w:rsidP="008C0F06">
            <w:pPr>
              <w:rPr>
                <w:rFonts w:cstheme="minorHAnsi"/>
              </w:rPr>
            </w:pPr>
            <w:r w:rsidRPr="00B82FA3">
              <w:rPr>
                <w:rFonts w:cstheme="minorHAnsi"/>
              </w:rPr>
              <w:t>Name</w:t>
            </w:r>
          </w:p>
        </w:tc>
        <w:tc>
          <w:tcPr>
            <w:tcW w:w="7581" w:type="dxa"/>
            <w:gridSpan w:val="2"/>
            <w:vAlign w:val="center"/>
          </w:tcPr>
          <w:p w:rsidR="008C0F06" w:rsidRPr="00B82FA3" w:rsidRDefault="008C0F06" w:rsidP="008C0F06">
            <w:pPr>
              <w:rPr>
                <w:rFonts w:cstheme="minorHAnsi"/>
              </w:rPr>
            </w:pPr>
          </w:p>
        </w:tc>
      </w:tr>
      <w:tr w:rsidR="008C0F06" w:rsidRPr="00B82FA3" w:rsidTr="008C0F06">
        <w:trPr>
          <w:trHeight w:val="418"/>
        </w:trPr>
        <w:tc>
          <w:tcPr>
            <w:tcW w:w="3249" w:type="dxa"/>
            <w:vAlign w:val="center"/>
          </w:tcPr>
          <w:p w:rsidR="008C0F06" w:rsidRPr="00B82FA3" w:rsidRDefault="008C0F06" w:rsidP="008C0F06">
            <w:pPr>
              <w:rPr>
                <w:rFonts w:cstheme="minorHAnsi"/>
              </w:rPr>
            </w:pPr>
            <w:r w:rsidRPr="00B82FA3">
              <w:rPr>
                <w:rFonts w:cstheme="minorHAnsi"/>
              </w:rPr>
              <w:t>Post</w:t>
            </w:r>
          </w:p>
        </w:tc>
        <w:tc>
          <w:tcPr>
            <w:tcW w:w="7581" w:type="dxa"/>
            <w:gridSpan w:val="2"/>
            <w:vAlign w:val="center"/>
          </w:tcPr>
          <w:p w:rsidR="008C0F06" w:rsidRPr="00B82FA3" w:rsidRDefault="008C0F06" w:rsidP="008C0F06">
            <w:pPr>
              <w:rPr>
                <w:rFonts w:cstheme="minorHAnsi"/>
              </w:rPr>
            </w:pPr>
          </w:p>
        </w:tc>
      </w:tr>
      <w:tr w:rsidR="008C0F06" w:rsidRPr="00B82FA3" w:rsidTr="008C0F06">
        <w:trPr>
          <w:trHeight w:val="395"/>
        </w:trPr>
        <w:tc>
          <w:tcPr>
            <w:tcW w:w="3249" w:type="dxa"/>
            <w:vAlign w:val="center"/>
          </w:tcPr>
          <w:p w:rsidR="008C0F06" w:rsidRPr="00B82FA3" w:rsidRDefault="008C0F06" w:rsidP="008C0F06">
            <w:pPr>
              <w:rPr>
                <w:rFonts w:cstheme="minorHAnsi"/>
              </w:rPr>
            </w:pPr>
            <w:r w:rsidRPr="00B82FA3">
              <w:rPr>
                <w:rFonts w:cstheme="minorHAnsi"/>
              </w:rPr>
              <w:t>Date of appointment</w:t>
            </w:r>
          </w:p>
        </w:tc>
        <w:tc>
          <w:tcPr>
            <w:tcW w:w="7581" w:type="dxa"/>
            <w:gridSpan w:val="2"/>
            <w:vAlign w:val="center"/>
          </w:tcPr>
          <w:p w:rsidR="008C0F06" w:rsidRPr="00B82FA3" w:rsidRDefault="008C0F06" w:rsidP="008C0F06">
            <w:pPr>
              <w:rPr>
                <w:rFonts w:cstheme="minorHAnsi"/>
              </w:rPr>
            </w:pPr>
          </w:p>
        </w:tc>
      </w:tr>
      <w:tr w:rsidR="008C0F06" w:rsidRPr="00B82FA3" w:rsidTr="008C0F06">
        <w:trPr>
          <w:trHeight w:val="418"/>
        </w:trPr>
        <w:tc>
          <w:tcPr>
            <w:tcW w:w="3249" w:type="dxa"/>
            <w:vAlign w:val="center"/>
          </w:tcPr>
          <w:p w:rsidR="008C0F06" w:rsidRPr="00B82FA3" w:rsidRDefault="008C0F06" w:rsidP="008C0F06">
            <w:pPr>
              <w:rPr>
                <w:rFonts w:cstheme="minorHAnsi"/>
              </w:rPr>
            </w:pPr>
            <w:proofErr w:type="spellStart"/>
            <w:r>
              <w:rPr>
                <w:rFonts w:cstheme="minorHAnsi"/>
              </w:rPr>
              <w:t>Payscale</w:t>
            </w:r>
            <w:proofErr w:type="spellEnd"/>
            <w:r>
              <w:rPr>
                <w:rFonts w:cstheme="minorHAnsi"/>
              </w:rPr>
              <w:t>/Point</w:t>
            </w:r>
          </w:p>
        </w:tc>
        <w:tc>
          <w:tcPr>
            <w:tcW w:w="1679" w:type="dxa"/>
            <w:tcBorders>
              <w:right w:val="single" w:sz="4" w:space="0" w:color="auto"/>
            </w:tcBorders>
            <w:vAlign w:val="center"/>
          </w:tcPr>
          <w:p w:rsidR="008C0F06" w:rsidRPr="00B82FA3" w:rsidRDefault="008C0F06" w:rsidP="008C0F06">
            <w:pPr>
              <w:rPr>
                <w:rFonts w:cstheme="minorHAnsi"/>
              </w:rPr>
            </w:pPr>
          </w:p>
        </w:tc>
        <w:tc>
          <w:tcPr>
            <w:tcW w:w="5902" w:type="dxa"/>
            <w:tcBorders>
              <w:left w:val="single" w:sz="4" w:space="0" w:color="auto"/>
              <w:bottom w:val="single" w:sz="4" w:space="0" w:color="auto"/>
            </w:tcBorders>
            <w:vAlign w:val="center"/>
          </w:tcPr>
          <w:p w:rsidR="008C0F06" w:rsidRPr="00B82FA3" w:rsidRDefault="008C0F06" w:rsidP="008C0F06">
            <w:pPr>
              <w:rPr>
                <w:rFonts w:cstheme="minorHAnsi"/>
              </w:rPr>
            </w:pPr>
            <w:r>
              <w:rPr>
                <w:rFonts w:cstheme="minorHAnsi"/>
              </w:rPr>
              <w:t>AYR/TTO/TT+         FT/PT Hours/Week                      FTE</w:t>
            </w:r>
          </w:p>
        </w:tc>
      </w:tr>
      <w:tr w:rsidR="008C0F06" w:rsidRPr="00B82FA3" w:rsidTr="008C0F06">
        <w:trPr>
          <w:trHeight w:val="418"/>
        </w:trPr>
        <w:tc>
          <w:tcPr>
            <w:tcW w:w="3249" w:type="dxa"/>
            <w:vAlign w:val="center"/>
          </w:tcPr>
          <w:p w:rsidR="008C0F06" w:rsidRPr="00B82FA3" w:rsidRDefault="008C0F06" w:rsidP="008C0F06">
            <w:pPr>
              <w:rPr>
                <w:rFonts w:cstheme="minorHAnsi"/>
              </w:rPr>
            </w:pPr>
            <w:r w:rsidRPr="00B82FA3">
              <w:rPr>
                <w:rFonts w:cstheme="minorHAnsi"/>
              </w:rPr>
              <w:t>Any allowances (£)</w:t>
            </w:r>
          </w:p>
        </w:tc>
        <w:tc>
          <w:tcPr>
            <w:tcW w:w="1679" w:type="dxa"/>
            <w:tcBorders>
              <w:right w:val="single" w:sz="4" w:space="0" w:color="auto"/>
            </w:tcBorders>
            <w:vAlign w:val="center"/>
          </w:tcPr>
          <w:p w:rsidR="008C0F06" w:rsidRPr="00B82FA3" w:rsidRDefault="008C0F06" w:rsidP="008C0F06">
            <w:pPr>
              <w:rPr>
                <w:rFonts w:cstheme="minorHAnsi"/>
              </w:rPr>
            </w:pPr>
          </w:p>
        </w:tc>
        <w:tc>
          <w:tcPr>
            <w:tcW w:w="5902" w:type="dxa"/>
            <w:tcBorders>
              <w:left w:val="single" w:sz="4" w:space="0" w:color="auto"/>
            </w:tcBorders>
            <w:vAlign w:val="center"/>
          </w:tcPr>
          <w:p w:rsidR="008C0F06" w:rsidRPr="00B82FA3" w:rsidRDefault="008C0F06" w:rsidP="008C0F06">
            <w:pPr>
              <w:rPr>
                <w:rFonts w:cstheme="minorHAnsi"/>
              </w:rPr>
            </w:pPr>
            <w:r w:rsidRPr="00263CD9">
              <w:rPr>
                <w:rFonts w:cstheme="minorHAnsi"/>
              </w:rPr>
              <w:t>Basic starting salary</w:t>
            </w:r>
            <w:r>
              <w:rPr>
                <w:rFonts w:cstheme="minorHAnsi"/>
              </w:rPr>
              <w:t>: £</w:t>
            </w:r>
          </w:p>
        </w:tc>
      </w:tr>
    </w:tbl>
    <w:p w:rsidR="008C0F06" w:rsidRPr="00B82FA3" w:rsidRDefault="008C0F06" w:rsidP="008C0F06">
      <w:pPr>
        <w:jc w:val="center"/>
        <w:rPr>
          <w:rFonts w:cstheme="minorHAnsi"/>
          <w:b/>
        </w:rPr>
      </w:pPr>
      <w:r w:rsidRPr="00B82FA3">
        <w:rPr>
          <w:rFonts w:cstheme="minorHAnsi"/>
          <w:b/>
        </w:rPr>
        <w:t>Checks</w:t>
      </w:r>
      <w:r>
        <w:rPr>
          <w:rFonts w:cstheme="minorHAnsi"/>
          <w:b/>
        </w:rPr>
        <w:t xml:space="preserve"> – Input date actioned/received</w:t>
      </w:r>
      <w:r w:rsidR="00472443">
        <w:rPr>
          <w:rFonts w:cstheme="minorHAnsi"/>
          <w:b/>
        </w:rPr>
        <w:t xml:space="preserve"> and </w:t>
      </w:r>
      <w:r w:rsidR="00BC130A">
        <w:rPr>
          <w:rFonts w:cstheme="minorHAnsi"/>
          <w:b/>
        </w:rPr>
        <w:t>Initial</w:t>
      </w:r>
    </w:p>
    <w:tbl>
      <w:tblPr>
        <w:tblStyle w:val="TableGrid"/>
        <w:tblW w:w="1084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077"/>
        <w:gridCol w:w="1276"/>
        <w:gridCol w:w="4111"/>
        <w:gridCol w:w="1376"/>
      </w:tblGrid>
      <w:tr w:rsidR="008C0F06" w:rsidRPr="008C0F06" w:rsidTr="008C0F06">
        <w:trPr>
          <w:trHeight w:val="438"/>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br w:type="page"/>
              <w:t xml:space="preserve">Letter of appointment sent out </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Medical clearance sent</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38"/>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Acceptance of role and conditions received</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Medical clearance received</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14"/>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DBS applied for</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D414AE">
            <w:pPr>
              <w:pStyle w:val="NoSpacing"/>
              <w:rPr>
                <w:rFonts w:ascii="Arial" w:hAnsi="Arial" w:cs="Arial"/>
                <w:sz w:val="20"/>
                <w:szCs w:val="20"/>
              </w:rPr>
            </w:pPr>
            <w:r w:rsidRPr="008C0F06">
              <w:rPr>
                <w:rFonts w:ascii="Arial" w:hAnsi="Arial" w:cs="Arial"/>
                <w:sz w:val="20"/>
                <w:szCs w:val="20"/>
              </w:rPr>
              <w:t xml:space="preserve">Entered on </w:t>
            </w:r>
            <w:r w:rsidR="00D414AE">
              <w:rPr>
                <w:rFonts w:ascii="Arial" w:hAnsi="Arial" w:cs="Arial"/>
                <w:sz w:val="20"/>
                <w:szCs w:val="20"/>
              </w:rPr>
              <w:t>ScholarPack</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38"/>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DBS clearance received</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Reference 1 applied for</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14"/>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Birth Certificate/Passport</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Reference 1 received</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38"/>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Personal Details Received</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Reference 2 applied for</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14"/>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Emergency contact sheet received</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Reference 2 received</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38"/>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Proof of Address</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Letter of first day details sent out</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38"/>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 xml:space="preserve">Equal Opportunities </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BC130A">
            <w:pPr>
              <w:pStyle w:val="NoSpacing"/>
              <w:rPr>
                <w:rFonts w:ascii="Arial" w:hAnsi="Arial" w:cs="Arial"/>
                <w:sz w:val="20"/>
                <w:szCs w:val="20"/>
              </w:rPr>
            </w:pPr>
            <w:r w:rsidRPr="008C0F06">
              <w:rPr>
                <w:rFonts w:ascii="Arial" w:hAnsi="Arial" w:cs="Arial"/>
                <w:sz w:val="20"/>
                <w:szCs w:val="20"/>
              </w:rPr>
              <w:t xml:space="preserve">Details entered on Single Central </w:t>
            </w:r>
            <w:r w:rsidR="00BC130A">
              <w:rPr>
                <w:rFonts w:ascii="Arial" w:hAnsi="Arial" w:cs="Arial"/>
                <w:sz w:val="20"/>
                <w:szCs w:val="20"/>
              </w:rPr>
              <w:t>Register</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14"/>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Qualifications</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HMRC Checklist completed and signed</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14"/>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Safeguarding Training</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Starter form to payroll</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14"/>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Teacher Number</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Contract sent out</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14"/>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Secure Access TN Checked</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Contract returned signed</w:t>
            </w:r>
          </w:p>
        </w:tc>
        <w:tc>
          <w:tcPr>
            <w:tcW w:w="1376" w:type="dxa"/>
            <w:vAlign w:val="center"/>
          </w:tcPr>
          <w:p w:rsidR="008C0F06" w:rsidRPr="008C0F06" w:rsidRDefault="008C0F06" w:rsidP="008C0F06">
            <w:pPr>
              <w:pStyle w:val="NoSpacing"/>
              <w:rPr>
                <w:rFonts w:ascii="Arial" w:hAnsi="Arial" w:cs="Arial"/>
                <w:sz w:val="20"/>
                <w:szCs w:val="20"/>
              </w:rPr>
            </w:pPr>
          </w:p>
        </w:tc>
      </w:tr>
      <w:tr w:rsidR="008C0F06" w:rsidRPr="008C0F06" w:rsidTr="008C0F06">
        <w:trPr>
          <w:trHeight w:val="414"/>
        </w:trPr>
        <w:tc>
          <w:tcPr>
            <w:tcW w:w="4077" w:type="dxa"/>
            <w:vAlign w:val="center"/>
          </w:tcPr>
          <w:p w:rsidR="008C0F06" w:rsidRPr="008C0F06" w:rsidRDefault="008C0F06" w:rsidP="008C0F06">
            <w:pPr>
              <w:pStyle w:val="NoSpacing"/>
              <w:rPr>
                <w:rFonts w:ascii="Arial" w:hAnsi="Arial" w:cs="Arial"/>
                <w:sz w:val="20"/>
                <w:szCs w:val="20"/>
              </w:rPr>
            </w:pPr>
            <w:r w:rsidRPr="008C0F06">
              <w:rPr>
                <w:rFonts w:ascii="Arial" w:hAnsi="Arial" w:cs="Arial"/>
                <w:sz w:val="20"/>
                <w:szCs w:val="20"/>
              </w:rPr>
              <w:t>Prohibition / Section 128 Checks</w:t>
            </w:r>
          </w:p>
        </w:tc>
        <w:tc>
          <w:tcPr>
            <w:tcW w:w="1276" w:type="dxa"/>
            <w:vAlign w:val="center"/>
          </w:tcPr>
          <w:p w:rsidR="008C0F06" w:rsidRPr="008C0F06" w:rsidRDefault="008C0F06" w:rsidP="008C0F06">
            <w:pPr>
              <w:pStyle w:val="NoSpacing"/>
              <w:rPr>
                <w:rFonts w:ascii="Arial" w:hAnsi="Arial" w:cs="Arial"/>
                <w:sz w:val="20"/>
                <w:szCs w:val="20"/>
              </w:rPr>
            </w:pPr>
          </w:p>
        </w:tc>
        <w:tc>
          <w:tcPr>
            <w:tcW w:w="4111" w:type="dxa"/>
            <w:vAlign w:val="center"/>
          </w:tcPr>
          <w:p w:rsidR="008C0F06" w:rsidRPr="008C0F06" w:rsidRDefault="008C0F06" w:rsidP="008C0F06">
            <w:pPr>
              <w:pStyle w:val="NoSpacing"/>
              <w:rPr>
                <w:rFonts w:ascii="Arial" w:hAnsi="Arial" w:cs="Arial"/>
                <w:sz w:val="20"/>
                <w:szCs w:val="20"/>
              </w:rPr>
            </w:pPr>
          </w:p>
        </w:tc>
        <w:tc>
          <w:tcPr>
            <w:tcW w:w="1376" w:type="dxa"/>
            <w:vAlign w:val="center"/>
          </w:tcPr>
          <w:p w:rsidR="008C0F06" w:rsidRPr="008C0F06" w:rsidRDefault="008C0F06" w:rsidP="008C0F06">
            <w:pPr>
              <w:pStyle w:val="NoSpacing"/>
              <w:rPr>
                <w:rFonts w:ascii="Arial" w:hAnsi="Arial" w:cs="Arial"/>
                <w:sz w:val="20"/>
                <w:szCs w:val="20"/>
              </w:rPr>
            </w:pPr>
          </w:p>
        </w:tc>
      </w:tr>
    </w:tbl>
    <w:p w:rsidR="008C0F06" w:rsidRPr="008C0F06" w:rsidRDefault="008C0F06" w:rsidP="008C0F06">
      <w:pPr>
        <w:jc w:val="center"/>
        <w:rPr>
          <w:rFonts w:cs="Arial"/>
          <w:b/>
          <w:szCs w:val="20"/>
        </w:rPr>
      </w:pPr>
      <w:r w:rsidRPr="008C0F06">
        <w:rPr>
          <w:rFonts w:cs="Arial"/>
          <w:b/>
          <w:szCs w:val="20"/>
        </w:rPr>
        <w:t xml:space="preserve">Documents confirmed in personnel file – </w:t>
      </w:r>
      <w:r w:rsidR="00BC130A">
        <w:rPr>
          <w:rFonts w:cs="Arial"/>
          <w:b/>
          <w:szCs w:val="20"/>
        </w:rPr>
        <w:t>initial</w:t>
      </w:r>
      <w:r w:rsidRPr="008C0F06">
        <w:rPr>
          <w:rFonts w:cs="Arial"/>
          <w:b/>
          <w:szCs w:val="20"/>
        </w:rPr>
        <w:t xml:space="preserve"> to confirm</w:t>
      </w:r>
    </w:p>
    <w:tbl>
      <w:tblPr>
        <w:tblStyle w:val="TableGrid"/>
        <w:tblW w:w="1088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4077"/>
        <w:gridCol w:w="1306"/>
        <w:gridCol w:w="4081"/>
        <w:gridCol w:w="1417"/>
      </w:tblGrid>
      <w:tr w:rsidR="008C0F06" w:rsidRPr="008C0F06" w:rsidTr="008C0F06">
        <w:trPr>
          <w:trHeight w:val="343"/>
        </w:trPr>
        <w:tc>
          <w:tcPr>
            <w:tcW w:w="4077" w:type="dxa"/>
            <w:vAlign w:val="center"/>
          </w:tcPr>
          <w:p w:rsidR="008C0F06" w:rsidRPr="008C0F06" w:rsidRDefault="008C0F06" w:rsidP="008C0F06">
            <w:pPr>
              <w:rPr>
                <w:rFonts w:cs="Arial"/>
                <w:szCs w:val="20"/>
              </w:rPr>
            </w:pPr>
            <w:r w:rsidRPr="008C0F06">
              <w:rPr>
                <w:rFonts w:cs="Arial"/>
                <w:szCs w:val="20"/>
              </w:rPr>
              <w:t>Application form</w:t>
            </w:r>
          </w:p>
        </w:tc>
        <w:tc>
          <w:tcPr>
            <w:tcW w:w="1306" w:type="dxa"/>
            <w:vAlign w:val="center"/>
          </w:tcPr>
          <w:p w:rsidR="008C0F06" w:rsidRPr="008C0F06" w:rsidRDefault="008C0F06" w:rsidP="008C0F06">
            <w:pPr>
              <w:rPr>
                <w:rFonts w:cs="Arial"/>
                <w:szCs w:val="20"/>
              </w:rPr>
            </w:pPr>
          </w:p>
        </w:tc>
        <w:tc>
          <w:tcPr>
            <w:tcW w:w="4081" w:type="dxa"/>
            <w:vAlign w:val="center"/>
          </w:tcPr>
          <w:p w:rsidR="008C0F06" w:rsidRPr="008C0F06" w:rsidRDefault="008C0F06" w:rsidP="008C0F06">
            <w:pPr>
              <w:rPr>
                <w:rFonts w:cs="Arial"/>
                <w:szCs w:val="20"/>
              </w:rPr>
            </w:pPr>
            <w:r w:rsidRPr="008C0F06">
              <w:rPr>
                <w:rFonts w:cs="Arial"/>
                <w:szCs w:val="20"/>
              </w:rPr>
              <w:t xml:space="preserve">Acceptance </w:t>
            </w:r>
            <w:r>
              <w:rPr>
                <w:rFonts w:cs="Arial"/>
                <w:szCs w:val="20"/>
              </w:rPr>
              <w:t xml:space="preserve">letter </w:t>
            </w:r>
            <w:r w:rsidRPr="008C0F06">
              <w:rPr>
                <w:rFonts w:cs="Arial"/>
                <w:szCs w:val="20"/>
              </w:rPr>
              <w:t>from new employee</w:t>
            </w:r>
          </w:p>
        </w:tc>
        <w:tc>
          <w:tcPr>
            <w:tcW w:w="1417" w:type="dxa"/>
            <w:vAlign w:val="center"/>
          </w:tcPr>
          <w:p w:rsidR="008C0F06" w:rsidRPr="008C0F06" w:rsidRDefault="008C0F06" w:rsidP="008C0F06">
            <w:pPr>
              <w:rPr>
                <w:rFonts w:cs="Arial"/>
                <w:szCs w:val="20"/>
              </w:rPr>
            </w:pPr>
          </w:p>
        </w:tc>
      </w:tr>
      <w:tr w:rsidR="008C0F06" w:rsidRPr="008C0F06" w:rsidTr="008C0F06">
        <w:trPr>
          <w:trHeight w:val="378"/>
        </w:trPr>
        <w:tc>
          <w:tcPr>
            <w:tcW w:w="4077" w:type="dxa"/>
            <w:vAlign w:val="center"/>
          </w:tcPr>
          <w:p w:rsidR="008C0F06" w:rsidRPr="008C0F06" w:rsidRDefault="008C0F06" w:rsidP="008C0F06">
            <w:pPr>
              <w:rPr>
                <w:rFonts w:cs="Arial"/>
                <w:szCs w:val="20"/>
              </w:rPr>
            </w:pPr>
            <w:r w:rsidRPr="008C0F06">
              <w:rPr>
                <w:rFonts w:cs="Arial"/>
                <w:szCs w:val="20"/>
              </w:rPr>
              <w:t>References x2</w:t>
            </w:r>
          </w:p>
        </w:tc>
        <w:tc>
          <w:tcPr>
            <w:tcW w:w="1306" w:type="dxa"/>
            <w:vAlign w:val="center"/>
          </w:tcPr>
          <w:p w:rsidR="008C0F06" w:rsidRPr="008C0F06" w:rsidRDefault="008C0F06" w:rsidP="008C0F06">
            <w:pPr>
              <w:rPr>
                <w:rFonts w:cs="Arial"/>
                <w:szCs w:val="20"/>
              </w:rPr>
            </w:pPr>
          </w:p>
        </w:tc>
        <w:tc>
          <w:tcPr>
            <w:tcW w:w="4081" w:type="dxa"/>
            <w:vAlign w:val="center"/>
          </w:tcPr>
          <w:p w:rsidR="008C0F06" w:rsidRPr="008C0F06" w:rsidRDefault="008C0F06" w:rsidP="008C0F06">
            <w:pPr>
              <w:rPr>
                <w:rFonts w:cs="Arial"/>
                <w:szCs w:val="20"/>
              </w:rPr>
            </w:pPr>
            <w:r w:rsidRPr="008C0F06">
              <w:rPr>
                <w:rFonts w:cs="Arial"/>
                <w:szCs w:val="20"/>
              </w:rPr>
              <w:t>Personal Details</w:t>
            </w:r>
          </w:p>
        </w:tc>
        <w:tc>
          <w:tcPr>
            <w:tcW w:w="1417" w:type="dxa"/>
            <w:vAlign w:val="center"/>
          </w:tcPr>
          <w:p w:rsidR="008C0F06" w:rsidRPr="008C0F06" w:rsidRDefault="008C0F06" w:rsidP="008C0F06">
            <w:pPr>
              <w:rPr>
                <w:rFonts w:cs="Arial"/>
                <w:szCs w:val="20"/>
              </w:rPr>
            </w:pPr>
          </w:p>
        </w:tc>
      </w:tr>
      <w:tr w:rsidR="008C0F06" w:rsidRPr="008C0F06" w:rsidTr="008C0F06">
        <w:trPr>
          <w:trHeight w:val="354"/>
        </w:trPr>
        <w:tc>
          <w:tcPr>
            <w:tcW w:w="4077" w:type="dxa"/>
            <w:vAlign w:val="center"/>
          </w:tcPr>
          <w:p w:rsidR="008C0F06" w:rsidRPr="008C0F06" w:rsidRDefault="008C0F06" w:rsidP="008C0F06">
            <w:pPr>
              <w:rPr>
                <w:rFonts w:cs="Arial"/>
                <w:szCs w:val="20"/>
              </w:rPr>
            </w:pPr>
            <w:r w:rsidRPr="008C0F06">
              <w:rPr>
                <w:rFonts w:cs="Arial"/>
                <w:szCs w:val="20"/>
              </w:rPr>
              <w:t xml:space="preserve">DBS Disclosure clearance </w:t>
            </w:r>
          </w:p>
        </w:tc>
        <w:tc>
          <w:tcPr>
            <w:tcW w:w="1306" w:type="dxa"/>
            <w:vAlign w:val="center"/>
          </w:tcPr>
          <w:p w:rsidR="008C0F06" w:rsidRPr="008C0F06" w:rsidRDefault="008C0F06" w:rsidP="008C0F06">
            <w:pPr>
              <w:rPr>
                <w:rFonts w:cs="Arial"/>
                <w:szCs w:val="20"/>
              </w:rPr>
            </w:pPr>
          </w:p>
        </w:tc>
        <w:tc>
          <w:tcPr>
            <w:tcW w:w="4081" w:type="dxa"/>
            <w:vAlign w:val="center"/>
          </w:tcPr>
          <w:p w:rsidR="008C0F06" w:rsidRPr="008C0F06" w:rsidRDefault="008C0F06" w:rsidP="008C0F06">
            <w:pPr>
              <w:rPr>
                <w:rFonts w:cs="Arial"/>
                <w:szCs w:val="20"/>
              </w:rPr>
            </w:pPr>
            <w:r w:rsidRPr="008C0F06">
              <w:rPr>
                <w:rFonts w:cs="Arial"/>
                <w:szCs w:val="20"/>
              </w:rPr>
              <w:t>Signed contract</w:t>
            </w:r>
          </w:p>
        </w:tc>
        <w:tc>
          <w:tcPr>
            <w:tcW w:w="1417" w:type="dxa"/>
            <w:vAlign w:val="center"/>
          </w:tcPr>
          <w:p w:rsidR="008C0F06" w:rsidRPr="008C0F06" w:rsidRDefault="008C0F06" w:rsidP="008C0F06">
            <w:pPr>
              <w:rPr>
                <w:rFonts w:cs="Arial"/>
                <w:szCs w:val="20"/>
              </w:rPr>
            </w:pPr>
          </w:p>
        </w:tc>
      </w:tr>
      <w:tr w:rsidR="008C0F06" w:rsidRPr="008C0F06" w:rsidTr="008C0F06">
        <w:trPr>
          <w:trHeight w:val="378"/>
        </w:trPr>
        <w:tc>
          <w:tcPr>
            <w:tcW w:w="4077" w:type="dxa"/>
            <w:vAlign w:val="center"/>
          </w:tcPr>
          <w:p w:rsidR="008C0F06" w:rsidRPr="008C0F06" w:rsidRDefault="008C0F06" w:rsidP="008C0F06">
            <w:pPr>
              <w:rPr>
                <w:rFonts w:cs="Arial"/>
                <w:szCs w:val="20"/>
              </w:rPr>
            </w:pPr>
            <w:r w:rsidRPr="008C0F06">
              <w:rPr>
                <w:rFonts w:cs="Arial"/>
                <w:szCs w:val="20"/>
              </w:rPr>
              <w:t>Copy of job description</w:t>
            </w:r>
          </w:p>
        </w:tc>
        <w:tc>
          <w:tcPr>
            <w:tcW w:w="1306" w:type="dxa"/>
            <w:vAlign w:val="center"/>
          </w:tcPr>
          <w:p w:rsidR="008C0F06" w:rsidRPr="008C0F06" w:rsidRDefault="008C0F06" w:rsidP="008C0F06">
            <w:pPr>
              <w:rPr>
                <w:rFonts w:cs="Arial"/>
                <w:szCs w:val="20"/>
              </w:rPr>
            </w:pPr>
          </w:p>
        </w:tc>
        <w:tc>
          <w:tcPr>
            <w:tcW w:w="4081" w:type="dxa"/>
            <w:vAlign w:val="center"/>
          </w:tcPr>
          <w:p w:rsidR="008C0F06" w:rsidRPr="008C0F06" w:rsidRDefault="008C0F06" w:rsidP="008C0F06">
            <w:pPr>
              <w:rPr>
                <w:rFonts w:cs="Arial"/>
                <w:szCs w:val="20"/>
              </w:rPr>
            </w:pPr>
            <w:r w:rsidRPr="008C0F06">
              <w:rPr>
                <w:rFonts w:cs="Arial"/>
                <w:szCs w:val="20"/>
              </w:rPr>
              <w:t>Teacher Number Certificate (if applicable)</w:t>
            </w:r>
          </w:p>
        </w:tc>
        <w:tc>
          <w:tcPr>
            <w:tcW w:w="1417" w:type="dxa"/>
            <w:vAlign w:val="center"/>
          </w:tcPr>
          <w:p w:rsidR="008C0F06" w:rsidRPr="008C0F06" w:rsidRDefault="008C0F06" w:rsidP="008C0F06">
            <w:pPr>
              <w:rPr>
                <w:rFonts w:cs="Arial"/>
                <w:szCs w:val="20"/>
              </w:rPr>
            </w:pPr>
          </w:p>
        </w:tc>
      </w:tr>
      <w:tr w:rsidR="008C0F06" w:rsidRPr="008C0F06" w:rsidTr="008C0F06">
        <w:trPr>
          <w:trHeight w:val="378"/>
        </w:trPr>
        <w:tc>
          <w:tcPr>
            <w:tcW w:w="4077" w:type="dxa"/>
            <w:vAlign w:val="center"/>
          </w:tcPr>
          <w:p w:rsidR="008C0F06" w:rsidRPr="008C0F06" w:rsidRDefault="008C0F06" w:rsidP="008C0F06">
            <w:pPr>
              <w:rPr>
                <w:rFonts w:cs="Arial"/>
                <w:szCs w:val="20"/>
              </w:rPr>
            </w:pPr>
            <w:r w:rsidRPr="008C0F06">
              <w:rPr>
                <w:rFonts w:cs="Arial"/>
                <w:szCs w:val="20"/>
              </w:rPr>
              <w:t>HMRC Starter Forms</w:t>
            </w:r>
          </w:p>
        </w:tc>
        <w:tc>
          <w:tcPr>
            <w:tcW w:w="1306" w:type="dxa"/>
            <w:vAlign w:val="center"/>
          </w:tcPr>
          <w:p w:rsidR="008C0F06" w:rsidRPr="008C0F06" w:rsidRDefault="008C0F06" w:rsidP="008C0F06">
            <w:pPr>
              <w:rPr>
                <w:rFonts w:cs="Arial"/>
                <w:szCs w:val="20"/>
              </w:rPr>
            </w:pPr>
          </w:p>
        </w:tc>
        <w:tc>
          <w:tcPr>
            <w:tcW w:w="4081" w:type="dxa"/>
            <w:vAlign w:val="center"/>
          </w:tcPr>
          <w:p w:rsidR="008C0F06" w:rsidRPr="008C0F06" w:rsidRDefault="008C0F06" w:rsidP="008C0F06">
            <w:pPr>
              <w:rPr>
                <w:rFonts w:cs="Arial"/>
                <w:szCs w:val="20"/>
              </w:rPr>
            </w:pPr>
            <w:r w:rsidRPr="008C0F06">
              <w:rPr>
                <w:rFonts w:cs="Arial"/>
                <w:szCs w:val="20"/>
              </w:rPr>
              <w:t>Qualifications copies (if applicable)</w:t>
            </w:r>
          </w:p>
        </w:tc>
        <w:tc>
          <w:tcPr>
            <w:tcW w:w="1417" w:type="dxa"/>
            <w:vAlign w:val="center"/>
          </w:tcPr>
          <w:p w:rsidR="008C0F06" w:rsidRPr="008C0F06" w:rsidRDefault="008C0F06" w:rsidP="008C0F06">
            <w:pPr>
              <w:rPr>
                <w:rFonts w:cs="Arial"/>
                <w:szCs w:val="20"/>
              </w:rPr>
            </w:pPr>
          </w:p>
        </w:tc>
      </w:tr>
      <w:tr w:rsidR="008C0F06" w:rsidRPr="008C0F06" w:rsidTr="008C0F06">
        <w:trPr>
          <w:trHeight w:val="378"/>
        </w:trPr>
        <w:tc>
          <w:tcPr>
            <w:tcW w:w="4077" w:type="dxa"/>
            <w:vAlign w:val="center"/>
          </w:tcPr>
          <w:p w:rsidR="008C0F06" w:rsidRPr="008C0F06" w:rsidRDefault="008C0F06" w:rsidP="008C0F06">
            <w:pPr>
              <w:rPr>
                <w:rFonts w:cs="Arial"/>
                <w:szCs w:val="20"/>
              </w:rPr>
            </w:pPr>
            <w:r w:rsidRPr="008C0F06">
              <w:rPr>
                <w:rFonts w:cs="Arial"/>
                <w:szCs w:val="20"/>
              </w:rPr>
              <w:t>Safe Working Practice Agreement</w:t>
            </w:r>
          </w:p>
        </w:tc>
        <w:tc>
          <w:tcPr>
            <w:tcW w:w="1306" w:type="dxa"/>
            <w:vAlign w:val="center"/>
          </w:tcPr>
          <w:p w:rsidR="008C0F06" w:rsidRPr="008C0F06" w:rsidRDefault="008C0F06" w:rsidP="008C0F06">
            <w:pPr>
              <w:rPr>
                <w:rFonts w:cs="Arial"/>
                <w:szCs w:val="20"/>
              </w:rPr>
            </w:pPr>
          </w:p>
        </w:tc>
        <w:tc>
          <w:tcPr>
            <w:tcW w:w="4081" w:type="dxa"/>
            <w:vAlign w:val="center"/>
          </w:tcPr>
          <w:p w:rsidR="008C0F06" w:rsidRPr="008C0F06" w:rsidRDefault="008C0F06" w:rsidP="008C0F06">
            <w:pPr>
              <w:rPr>
                <w:rFonts w:cs="Arial"/>
                <w:szCs w:val="20"/>
              </w:rPr>
            </w:pPr>
            <w:r w:rsidRPr="008C0F06">
              <w:rPr>
                <w:rFonts w:cs="Arial"/>
                <w:szCs w:val="20"/>
              </w:rPr>
              <w:t>Claimed on DfE website (Teachers only)</w:t>
            </w:r>
          </w:p>
        </w:tc>
        <w:tc>
          <w:tcPr>
            <w:tcW w:w="1417" w:type="dxa"/>
            <w:vAlign w:val="center"/>
          </w:tcPr>
          <w:p w:rsidR="008C0F06" w:rsidRPr="008C0F06" w:rsidRDefault="008C0F06" w:rsidP="008C0F06">
            <w:pPr>
              <w:rPr>
                <w:rFonts w:cs="Arial"/>
                <w:szCs w:val="20"/>
              </w:rPr>
            </w:pPr>
          </w:p>
        </w:tc>
      </w:tr>
    </w:tbl>
    <w:p w:rsidR="00C74EDF" w:rsidRPr="008C0F06" w:rsidRDefault="00C74EDF" w:rsidP="00C74EDF">
      <w:pPr>
        <w:jc w:val="center"/>
        <w:rPr>
          <w:rFonts w:cs="Arial"/>
          <w:b/>
          <w:szCs w:val="20"/>
        </w:rPr>
      </w:pPr>
      <w:r w:rsidRPr="008C0F06">
        <w:rPr>
          <w:rFonts w:cs="Arial"/>
          <w:b/>
          <w:szCs w:val="20"/>
        </w:rPr>
        <w:t>Overall file authorisation</w:t>
      </w:r>
    </w:p>
    <w:tbl>
      <w:tblPr>
        <w:tblStyle w:val="TableGrid"/>
        <w:tblW w:w="10890" w:type="dxa"/>
        <w:tblLook w:val="04A0" w:firstRow="1" w:lastRow="0" w:firstColumn="1" w:lastColumn="0" w:noHBand="0" w:noVBand="1"/>
      </w:tblPr>
      <w:tblGrid>
        <w:gridCol w:w="1665"/>
        <w:gridCol w:w="4094"/>
        <w:gridCol w:w="938"/>
        <w:gridCol w:w="4193"/>
      </w:tblGrid>
      <w:tr w:rsidR="00C74EDF" w:rsidRPr="008C0F06" w:rsidTr="00065F7E">
        <w:trPr>
          <w:trHeight w:val="432"/>
        </w:trPr>
        <w:tc>
          <w:tcPr>
            <w:tcW w:w="10890" w:type="dxa"/>
            <w:gridSpan w:val="4"/>
            <w:tcBorders>
              <w:top w:val="single" w:sz="18" w:space="0" w:color="auto"/>
              <w:left w:val="single" w:sz="18" w:space="0" w:color="auto"/>
              <w:right w:val="single" w:sz="18" w:space="0" w:color="auto"/>
            </w:tcBorders>
            <w:vAlign w:val="center"/>
          </w:tcPr>
          <w:p w:rsidR="00C74EDF" w:rsidRPr="008C0F06" w:rsidRDefault="00C74EDF" w:rsidP="00065F7E">
            <w:pPr>
              <w:rPr>
                <w:rFonts w:cs="Arial"/>
                <w:szCs w:val="20"/>
              </w:rPr>
            </w:pPr>
            <w:r w:rsidRPr="008C0F06">
              <w:rPr>
                <w:rFonts w:cs="Arial"/>
                <w:szCs w:val="20"/>
              </w:rPr>
              <w:t>File prepared by (Admin)</w:t>
            </w:r>
          </w:p>
        </w:tc>
      </w:tr>
      <w:tr w:rsidR="00C74EDF" w:rsidRPr="008C0F06" w:rsidTr="00065F7E">
        <w:trPr>
          <w:trHeight w:val="432"/>
        </w:trPr>
        <w:tc>
          <w:tcPr>
            <w:tcW w:w="1665" w:type="dxa"/>
            <w:tcBorders>
              <w:left w:val="single" w:sz="18" w:space="0" w:color="auto"/>
              <w:right w:val="single" w:sz="4" w:space="0" w:color="auto"/>
            </w:tcBorders>
            <w:vAlign w:val="center"/>
          </w:tcPr>
          <w:p w:rsidR="00C74EDF" w:rsidRPr="008C0F06" w:rsidRDefault="00C74EDF" w:rsidP="00065F7E">
            <w:pPr>
              <w:rPr>
                <w:rFonts w:cs="Arial"/>
                <w:szCs w:val="20"/>
              </w:rPr>
            </w:pPr>
            <w:r w:rsidRPr="008C0F06">
              <w:rPr>
                <w:rFonts w:cs="Arial"/>
                <w:szCs w:val="20"/>
              </w:rPr>
              <w:t>Name</w:t>
            </w:r>
          </w:p>
        </w:tc>
        <w:tc>
          <w:tcPr>
            <w:tcW w:w="4094" w:type="dxa"/>
            <w:tcBorders>
              <w:left w:val="single" w:sz="4" w:space="0" w:color="auto"/>
              <w:right w:val="single" w:sz="4" w:space="0" w:color="auto"/>
            </w:tcBorders>
            <w:vAlign w:val="center"/>
          </w:tcPr>
          <w:p w:rsidR="00C74EDF" w:rsidRPr="008C0F06" w:rsidRDefault="00C74EDF" w:rsidP="00065F7E">
            <w:pPr>
              <w:rPr>
                <w:rFonts w:cs="Arial"/>
                <w:szCs w:val="20"/>
              </w:rPr>
            </w:pPr>
          </w:p>
        </w:tc>
        <w:tc>
          <w:tcPr>
            <w:tcW w:w="938" w:type="dxa"/>
            <w:tcBorders>
              <w:left w:val="single" w:sz="4" w:space="0" w:color="auto"/>
              <w:right w:val="single" w:sz="4" w:space="0" w:color="auto"/>
            </w:tcBorders>
            <w:vAlign w:val="center"/>
          </w:tcPr>
          <w:p w:rsidR="00C74EDF" w:rsidRPr="008C0F06" w:rsidRDefault="00C74EDF" w:rsidP="00065F7E">
            <w:pPr>
              <w:rPr>
                <w:rFonts w:cs="Arial"/>
                <w:szCs w:val="20"/>
              </w:rPr>
            </w:pPr>
            <w:r w:rsidRPr="008C0F06">
              <w:rPr>
                <w:rFonts w:cs="Arial"/>
                <w:szCs w:val="20"/>
              </w:rPr>
              <w:t>Date</w:t>
            </w:r>
          </w:p>
        </w:tc>
        <w:tc>
          <w:tcPr>
            <w:tcW w:w="4193" w:type="dxa"/>
            <w:tcBorders>
              <w:left w:val="single" w:sz="4" w:space="0" w:color="auto"/>
              <w:right w:val="single" w:sz="18" w:space="0" w:color="auto"/>
            </w:tcBorders>
            <w:vAlign w:val="center"/>
          </w:tcPr>
          <w:p w:rsidR="00C74EDF" w:rsidRPr="008C0F06" w:rsidRDefault="00C74EDF" w:rsidP="00065F7E">
            <w:pPr>
              <w:rPr>
                <w:rFonts w:cs="Arial"/>
                <w:szCs w:val="20"/>
              </w:rPr>
            </w:pPr>
          </w:p>
        </w:tc>
      </w:tr>
      <w:tr w:rsidR="00C74EDF" w:rsidRPr="008C0F06" w:rsidTr="00065F7E">
        <w:trPr>
          <w:trHeight w:val="432"/>
        </w:trPr>
        <w:tc>
          <w:tcPr>
            <w:tcW w:w="1665" w:type="dxa"/>
            <w:tcBorders>
              <w:left w:val="single" w:sz="18" w:space="0" w:color="auto"/>
              <w:bottom w:val="single" w:sz="18" w:space="0" w:color="auto"/>
              <w:right w:val="single" w:sz="4" w:space="0" w:color="auto"/>
            </w:tcBorders>
            <w:vAlign w:val="center"/>
          </w:tcPr>
          <w:p w:rsidR="00C74EDF" w:rsidRPr="008C0F06" w:rsidRDefault="00C74EDF" w:rsidP="00065F7E">
            <w:pPr>
              <w:rPr>
                <w:rFonts w:cs="Arial"/>
                <w:szCs w:val="20"/>
              </w:rPr>
            </w:pPr>
            <w:r w:rsidRPr="008C0F06">
              <w:rPr>
                <w:rFonts w:cs="Arial"/>
                <w:szCs w:val="20"/>
              </w:rPr>
              <w:t>Signature</w:t>
            </w:r>
          </w:p>
        </w:tc>
        <w:tc>
          <w:tcPr>
            <w:tcW w:w="4094" w:type="dxa"/>
            <w:tcBorders>
              <w:left w:val="single" w:sz="4" w:space="0" w:color="auto"/>
              <w:bottom w:val="single" w:sz="18" w:space="0" w:color="auto"/>
              <w:right w:val="single" w:sz="4" w:space="0" w:color="auto"/>
            </w:tcBorders>
            <w:vAlign w:val="center"/>
          </w:tcPr>
          <w:p w:rsidR="00C74EDF" w:rsidRPr="008C0F06" w:rsidRDefault="00C74EDF" w:rsidP="00065F7E">
            <w:pPr>
              <w:rPr>
                <w:rFonts w:cs="Arial"/>
                <w:szCs w:val="20"/>
              </w:rPr>
            </w:pPr>
          </w:p>
        </w:tc>
        <w:tc>
          <w:tcPr>
            <w:tcW w:w="938" w:type="dxa"/>
            <w:tcBorders>
              <w:left w:val="single" w:sz="4" w:space="0" w:color="auto"/>
              <w:bottom w:val="single" w:sz="18" w:space="0" w:color="auto"/>
              <w:right w:val="single" w:sz="4" w:space="0" w:color="auto"/>
            </w:tcBorders>
            <w:vAlign w:val="center"/>
          </w:tcPr>
          <w:p w:rsidR="00C74EDF" w:rsidRPr="008C0F06" w:rsidRDefault="00C74EDF" w:rsidP="00065F7E">
            <w:pPr>
              <w:rPr>
                <w:rFonts w:cs="Arial"/>
                <w:szCs w:val="20"/>
              </w:rPr>
            </w:pPr>
            <w:r w:rsidRPr="008C0F06">
              <w:rPr>
                <w:rFonts w:cs="Arial"/>
                <w:szCs w:val="20"/>
              </w:rPr>
              <w:t>Position</w:t>
            </w:r>
          </w:p>
        </w:tc>
        <w:tc>
          <w:tcPr>
            <w:tcW w:w="4193" w:type="dxa"/>
            <w:tcBorders>
              <w:left w:val="single" w:sz="4" w:space="0" w:color="auto"/>
              <w:bottom w:val="single" w:sz="18" w:space="0" w:color="auto"/>
              <w:right w:val="single" w:sz="18" w:space="0" w:color="auto"/>
            </w:tcBorders>
            <w:vAlign w:val="center"/>
          </w:tcPr>
          <w:p w:rsidR="00C74EDF" w:rsidRPr="008C0F06" w:rsidRDefault="00C74EDF" w:rsidP="00065F7E">
            <w:pPr>
              <w:rPr>
                <w:rFonts w:cs="Arial"/>
                <w:szCs w:val="20"/>
              </w:rPr>
            </w:pPr>
          </w:p>
        </w:tc>
      </w:tr>
    </w:tbl>
    <w:p w:rsidR="000C56E1" w:rsidRDefault="000C56E1" w:rsidP="00ED44C0">
      <w:pPr>
        <w:pStyle w:val="Heading1"/>
        <w:sectPr w:rsidR="000C56E1" w:rsidSect="000602DE">
          <w:pgSz w:w="11900" w:h="16840" w:code="9"/>
          <w:pgMar w:top="720" w:right="720" w:bottom="720" w:left="720" w:header="567" w:footer="567" w:gutter="0"/>
          <w:cols w:space="708"/>
          <w:titlePg/>
          <w:docGrid w:linePitch="360"/>
        </w:sectPr>
      </w:pPr>
    </w:p>
    <w:p w:rsidR="00DC6059" w:rsidRDefault="00DC6059" w:rsidP="00DC6059">
      <w:pPr>
        <w:pStyle w:val="Heading1"/>
      </w:pPr>
      <w:bookmarkStart w:id="12" w:name="_Toc514241828"/>
      <w:bookmarkStart w:id="13" w:name="_Toc514241829"/>
      <w:r>
        <w:lastRenderedPageBreak/>
        <w:t xml:space="preserve">Appendix 2: </w:t>
      </w:r>
      <w:r w:rsidRPr="00B82FA3">
        <w:t xml:space="preserve">New </w:t>
      </w:r>
      <w:r>
        <w:t>Pupil Hard Copy File</w:t>
      </w:r>
      <w:r w:rsidRPr="00B82FA3">
        <w:t xml:space="preserve"> Checklis</w:t>
      </w:r>
      <w:bookmarkEnd w:id="12"/>
      <w:r>
        <w:t>t</w:t>
      </w:r>
    </w:p>
    <w:p w:rsidR="00DC6059" w:rsidRDefault="00DC6059" w:rsidP="00DC6059">
      <w:pPr>
        <w:rPr>
          <w:lang w:val="en-GB" w:eastAsia="x-none"/>
        </w:rPr>
      </w:pPr>
    </w:p>
    <w:p w:rsidR="00DC6059" w:rsidRDefault="00DC6059" w:rsidP="00DC6059">
      <w:pPr>
        <w:rPr>
          <w:lang w:val="en-GB" w:eastAsia="x-none"/>
        </w:rPr>
      </w:pPr>
    </w:p>
    <w:p w:rsidR="00DC6059" w:rsidRDefault="00DC6059" w:rsidP="00DC6059">
      <w:pPr>
        <w:rPr>
          <w:lang w:val="en-GB" w:eastAsia="x-none"/>
        </w:rPr>
      </w:pPr>
    </w:p>
    <w:p w:rsidR="00DC6059" w:rsidRDefault="00DC6059" w:rsidP="00DC6059">
      <w:pPr>
        <w:rPr>
          <w:lang w:val="en-GB" w:eastAsia="x-none"/>
        </w:rPr>
      </w:pPr>
    </w:p>
    <w:p w:rsidR="00DC6059" w:rsidRPr="00DC6059" w:rsidRDefault="00DC6059" w:rsidP="00DC6059">
      <w:pPr>
        <w:rPr>
          <w:lang w:val="en-GB" w:eastAsia="x-none"/>
        </w:rPr>
      </w:pPr>
    </w:p>
    <w:tbl>
      <w:tblPr>
        <w:tblStyle w:val="TableGrid"/>
        <w:tblpPr w:leftFromText="180" w:rightFromText="180" w:horzAnchor="margin" w:tblpX="-590" w:tblpY="1920"/>
        <w:tblW w:w="1045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3223"/>
        <w:gridCol w:w="892"/>
        <w:gridCol w:w="2812"/>
        <w:gridCol w:w="3524"/>
      </w:tblGrid>
      <w:tr w:rsidR="00DC6059" w:rsidRPr="008C0F06" w:rsidTr="00DC6059">
        <w:trPr>
          <w:trHeight w:val="393"/>
        </w:trPr>
        <w:tc>
          <w:tcPr>
            <w:tcW w:w="3223" w:type="dxa"/>
            <w:vAlign w:val="center"/>
          </w:tcPr>
          <w:p w:rsidR="00DC6059" w:rsidRPr="000C56E1" w:rsidRDefault="00DC6059" w:rsidP="00DC6059">
            <w:pPr>
              <w:rPr>
                <w:rFonts w:cs="Arial"/>
                <w:b/>
                <w:szCs w:val="20"/>
              </w:rPr>
            </w:pPr>
            <w:r w:rsidRPr="000C56E1">
              <w:rPr>
                <w:rFonts w:cs="Arial"/>
                <w:b/>
                <w:szCs w:val="20"/>
              </w:rPr>
              <w:t>Pupil Name</w:t>
            </w:r>
          </w:p>
        </w:tc>
        <w:tc>
          <w:tcPr>
            <w:tcW w:w="7228" w:type="dxa"/>
            <w:gridSpan w:val="3"/>
            <w:vAlign w:val="center"/>
          </w:tcPr>
          <w:p w:rsidR="00DC6059" w:rsidRPr="008C0F06" w:rsidRDefault="00DC6059" w:rsidP="00DC6059">
            <w:pPr>
              <w:rPr>
                <w:rFonts w:cs="Arial"/>
                <w:szCs w:val="20"/>
              </w:rPr>
            </w:pPr>
          </w:p>
        </w:tc>
      </w:tr>
      <w:tr w:rsidR="00DC6059" w:rsidRPr="008C0F06" w:rsidTr="00DC6059">
        <w:trPr>
          <w:trHeight w:val="434"/>
        </w:trPr>
        <w:tc>
          <w:tcPr>
            <w:tcW w:w="3223" w:type="dxa"/>
            <w:vAlign w:val="center"/>
          </w:tcPr>
          <w:p w:rsidR="00DC6059" w:rsidRPr="000C56E1" w:rsidRDefault="00DC6059" w:rsidP="00DC6059">
            <w:pPr>
              <w:rPr>
                <w:rFonts w:cs="Arial"/>
                <w:b/>
                <w:szCs w:val="20"/>
              </w:rPr>
            </w:pPr>
            <w:r w:rsidRPr="000C56E1">
              <w:rPr>
                <w:rFonts w:cs="Arial"/>
                <w:b/>
                <w:szCs w:val="20"/>
              </w:rPr>
              <w:t>Start date and year</w:t>
            </w:r>
          </w:p>
        </w:tc>
        <w:tc>
          <w:tcPr>
            <w:tcW w:w="7228" w:type="dxa"/>
            <w:gridSpan w:val="3"/>
            <w:vAlign w:val="center"/>
          </w:tcPr>
          <w:p w:rsidR="00DC6059" w:rsidRPr="008C0F06" w:rsidRDefault="00DC6059" w:rsidP="00DC6059">
            <w:pPr>
              <w:rPr>
                <w:rFonts w:cs="Arial"/>
                <w:szCs w:val="20"/>
              </w:rPr>
            </w:pPr>
          </w:p>
        </w:tc>
      </w:tr>
      <w:tr w:rsidR="00DC6059" w:rsidRPr="008C0F06" w:rsidTr="00DC6059">
        <w:trPr>
          <w:trHeight w:val="406"/>
        </w:trPr>
        <w:tc>
          <w:tcPr>
            <w:tcW w:w="10451" w:type="dxa"/>
            <w:gridSpan w:val="4"/>
            <w:vAlign w:val="center"/>
          </w:tcPr>
          <w:p w:rsidR="00DC6059" w:rsidRPr="008C0F06" w:rsidRDefault="00DC6059" w:rsidP="00DC6059">
            <w:pPr>
              <w:jc w:val="center"/>
              <w:rPr>
                <w:rFonts w:cs="Arial"/>
                <w:szCs w:val="20"/>
              </w:rPr>
            </w:pPr>
            <w:r w:rsidRPr="000C56E1">
              <w:rPr>
                <w:rFonts w:cs="Arial"/>
                <w:b/>
                <w:szCs w:val="20"/>
              </w:rPr>
              <w:t>Documentation</w:t>
            </w:r>
          </w:p>
        </w:tc>
      </w:tr>
      <w:tr w:rsidR="00DC6059" w:rsidRPr="008C0F06" w:rsidTr="00DC6059">
        <w:trPr>
          <w:trHeight w:val="434"/>
        </w:trPr>
        <w:tc>
          <w:tcPr>
            <w:tcW w:w="3223" w:type="dxa"/>
            <w:vAlign w:val="center"/>
          </w:tcPr>
          <w:p w:rsidR="00DC6059" w:rsidRPr="008C0F06" w:rsidRDefault="00DC6059" w:rsidP="00DC6059">
            <w:pPr>
              <w:rPr>
                <w:rFonts w:cs="Arial"/>
                <w:szCs w:val="20"/>
              </w:rPr>
            </w:pPr>
            <w:r>
              <w:rPr>
                <w:rFonts w:cs="Arial"/>
                <w:szCs w:val="20"/>
              </w:rPr>
              <w:t>Admission form</w:t>
            </w:r>
          </w:p>
        </w:tc>
        <w:tc>
          <w:tcPr>
            <w:tcW w:w="892" w:type="dxa"/>
            <w:vAlign w:val="center"/>
          </w:tcPr>
          <w:p w:rsidR="00DC6059" w:rsidRPr="008C0F06" w:rsidRDefault="00DC6059" w:rsidP="00DC6059">
            <w:pPr>
              <w:rPr>
                <w:rFonts w:cs="Arial"/>
                <w:szCs w:val="20"/>
              </w:rPr>
            </w:pPr>
          </w:p>
        </w:tc>
        <w:tc>
          <w:tcPr>
            <w:tcW w:w="2812" w:type="dxa"/>
            <w:vAlign w:val="center"/>
          </w:tcPr>
          <w:p w:rsidR="00DC6059" w:rsidRPr="008C0F06" w:rsidRDefault="00DC6059" w:rsidP="00DC6059">
            <w:pPr>
              <w:rPr>
                <w:rFonts w:cs="Arial"/>
                <w:szCs w:val="20"/>
              </w:rPr>
            </w:pPr>
            <w:r>
              <w:rPr>
                <w:rFonts w:cs="Arial"/>
                <w:szCs w:val="20"/>
              </w:rPr>
              <w:t>Allergy/medical form (if necessary)</w:t>
            </w:r>
          </w:p>
        </w:tc>
        <w:tc>
          <w:tcPr>
            <w:tcW w:w="3523" w:type="dxa"/>
            <w:vAlign w:val="center"/>
          </w:tcPr>
          <w:p w:rsidR="00DC6059" w:rsidRPr="008C0F06" w:rsidRDefault="00DC6059" w:rsidP="00DC6059">
            <w:pPr>
              <w:rPr>
                <w:rFonts w:cs="Arial"/>
                <w:szCs w:val="20"/>
              </w:rPr>
            </w:pPr>
          </w:p>
        </w:tc>
      </w:tr>
      <w:tr w:rsidR="00DC6059" w:rsidRPr="008C0F06" w:rsidTr="00DC6059">
        <w:trPr>
          <w:trHeight w:val="434"/>
        </w:trPr>
        <w:tc>
          <w:tcPr>
            <w:tcW w:w="3223" w:type="dxa"/>
            <w:vAlign w:val="center"/>
          </w:tcPr>
          <w:p w:rsidR="00DC6059" w:rsidRPr="008C0F06" w:rsidRDefault="00DC6059" w:rsidP="00DC6059">
            <w:pPr>
              <w:rPr>
                <w:rFonts w:cs="Arial"/>
                <w:szCs w:val="20"/>
              </w:rPr>
            </w:pPr>
            <w:r>
              <w:rPr>
                <w:rFonts w:cs="Arial"/>
                <w:szCs w:val="20"/>
              </w:rPr>
              <w:t>Digital Media consent form</w:t>
            </w:r>
          </w:p>
        </w:tc>
        <w:tc>
          <w:tcPr>
            <w:tcW w:w="892" w:type="dxa"/>
            <w:vAlign w:val="center"/>
          </w:tcPr>
          <w:p w:rsidR="00DC6059" w:rsidRPr="008C0F06" w:rsidRDefault="00DC6059" w:rsidP="00DC6059">
            <w:pPr>
              <w:rPr>
                <w:rFonts w:cs="Arial"/>
                <w:szCs w:val="20"/>
              </w:rPr>
            </w:pPr>
          </w:p>
        </w:tc>
        <w:tc>
          <w:tcPr>
            <w:tcW w:w="2812" w:type="dxa"/>
            <w:vAlign w:val="center"/>
          </w:tcPr>
          <w:p w:rsidR="00DC6059" w:rsidRPr="008C0F06" w:rsidRDefault="00DC6059" w:rsidP="00DC6059">
            <w:pPr>
              <w:rPr>
                <w:rFonts w:cs="Arial"/>
                <w:szCs w:val="20"/>
              </w:rPr>
            </w:pPr>
            <w:r>
              <w:rPr>
                <w:rFonts w:cs="Arial"/>
                <w:szCs w:val="20"/>
              </w:rPr>
              <w:t>Annual written reports</w:t>
            </w:r>
          </w:p>
        </w:tc>
        <w:tc>
          <w:tcPr>
            <w:tcW w:w="3523" w:type="dxa"/>
            <w:vAlign w:val="center"/>
          </w:tcPr>
          <w:p w:rsidR="00DC6059" w:rsidRPr="008C0F06" w:rsidRDefault="00DC6059" w:rsidP="00DC6059">
            <w:pPr>
              <w:rPr>
                <w:rFonts w:cs="Arial"/>
                <w:szCs w:val="20"/>
              </w:rPr>
            </w:pPr>
          </w:p>
        </w:tc>
      </w:tr>
      <w:tr w:rsidR="00DC6059" w:rsidRPr="008C0F06" w:rsidTr="00DC6059">
        <w:trPr>
          <w:trHeight w:val="434"/>
        </w:trPr>
        <w:tc>
          <w:tcPr>
            <w:tcW w:w="3223" w:type="dxa"/>
            <w:vAlign w:val="center"/>
          </w:tcPr>
          <w:p w:rsidR="00DC6059" w:rsidRPr="008C0F06" w:rsidRDefault="00DC6059" w:rsidP="00DC6059">
            <w:pPr>
              <w:rPr>
                <w:rFonts w:cs="Arial"/>
                <w:szCs w:val="20"/>
              </w:rPr>
            </w:pPr>
            <w:r>
              <w:rPr>
                <w:rFonts w:cs="Arial"/>
                <w:szCs w:val="20"/>
              </w:rPr>
              <w:t>General trip permission form</w:t>
            </w:r>
          </w:p>
        </w:tc>
        <w:tc>
          <w:tcPr>
            <w:tcW w:w="892" w:type="dxa"/>
            <w:vAlign w:val="center"/>
          </w:tcPr>
          <w:p w:rsidR="00DC6059" w:rsidRPr="008C0F06" w:rsidRDefault="00DC6059" w:rsidP="00DC6059">
            <w:pPr>
              <w:rPr>
                <w:rFonts w:cs="Arial"/>
                <w:szCs w:val="20"/>
              </w:rPr>
            </w:pPr>
          </w:p>
        </w:tc>
        <w:tc>
          <w:tcPr>
            <w:tcW w:w="2812" w:type="dxa"/>
            <w:vAlign w:val="center"/>
          </w:tcPr>
          <w:p w:rsidR="00DC6059" w:rsidRPr="008C0F06" w:rsidRDefault="00DC6059" w:rsidP="00DC6059">
            <w:pPr>
              <w:rPr>
                <w:rFonts w:cs="Arial"/>
                <w:szCs w:val="20"/>
              </w:rPr>
            </w:pPr>
          </w:p>
        </w:tc>
        <w:tc>
          <w:tcPr>
            <w:tcW w:w="3523" w:type="dxa"/>
            <w:vAlign w:val="center"/>
          </w:tcPr>
          <w:p w:rsidR="00DC6059" w:rsidRPr="008C0F06" w:rsidRDefault="00DC6059" w:rsidP="00DC6059">
            <w:pPr>
              <w:rPr>
                <w:rFonts w:cs="Arial"/>
                <w:szCs w:val="20"/>
              </w:rPr>
            </w:pPr>
          </w:p>
        </w:tc>
      </w:tr>
    </w:tbl>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Default="00DC6059" w:rsidP="00DC6A0D">
      <w:pPr>
        <w:pStyle w:val="Heading1"/>
      </w:pPr>
    </w:p>
    <w:p w:rsidR="00DC6059" w:rsidRPr="00DC6059" w:rsidRDefault="00DC6059" w:rsidP="00DC6059">
      <w:pPr>
        <w:rPr>
          <w:lang w:val="en-GB" w:eastAsia="x-none"/>
        </w:rPr>
      </w:pPr>
    </w:p>
    <w:p w:rsidR="00DC6059" w:rsidRDefault="00DC6059" w:rsidP="00DC6A0D">
      <w:pPr>
        <w:pStyle w:val="Heading1"/>
      </w:pPr>
    </w:p>
    <w:p w:rsidR="00DC6059" w:rsidRPr="00DC6059" w:rsidRDefault="00DC6059" w:rsidP="00DC6059">
      <w:pPr>
        <w:rPr>
          <w:lang w:val="en-GB" w:eastAsia="x-none"/>
        </w:rPr>
      </w:pPr>
      <w:r>
        <w:rPr>
          <w:lang w:val="en-GB" w:eastAsia="x-none"/>
        </w:rPr>
        <w:t>=</w:t>
      </w:r>
    </w:p>
    <w:p w:rsidR="00ED44C0" w:rsidRPr="00043710" w:rsidRDefault="00ED44C0" w:rsidP="00DC6A0D">
      <w:pPr>
        <w:pStyle w:val="Heading1"/>
        <w:rPr>
          <w:sz w:val="22"/>
        </w:rPr>
      </w:pPr>
      <w:r>
        <w:lastRenderedPageBreak/>
        <w:t>Appendix 3: School Physical Environment Guidelines</w:t>
      </w:r>
      <w:bookmarkEnd w:id="13"/>
    </w:p>
    <w:p w:rsidR="008F0BDF" w:rsidRDefault="008F0BDF" w:rsidP="00DC6A0D">
      <w:pPr>
        <w:tabs>
          <w:tab w:val="left" w:pos="3128"/>
        </w:tabs>
        <w:contextualSpacing/>
        <w:rPr>
          <w:sz w:val="22"/>
        </w:rPr>
      </w:pPr>
      <w:r w:rsidRPr="008F0BDF">
        <w:rPr>
          <w:sz w:val="22"/>
        </w:rPr>
        <w:t xml:space="preserve">The school </w:t>
      </w:r>
      <w:r w:rsidR="00DC6A0D">
        <w:rPr>
          <w:sz w:val="22"/>
        </w:rPr>
        <w:t xml:space="preserve">and its staff </w:t>
      </w:r>
      <w:r w:rsidRPr="008F0BDF">
        <w:rPr>
          <w:sz w:val="22"/>
        </w:rPr>
        <w:t xml:space="preserve">must be </w:t>
      </w:r>
      <w:r>
        <w:rPr>
          <w:sz w:val="22"/>
        </w:rPr>
        <w:t xml:space="preserve">able to carry out </w:t>
      </w:r>
      <w:r w:rsidR="00DC6A0D">
        <w:rPr>
          <w:sz w:val="22"/>
        </w:rPr>
        <w:t>their</w:t>
      </w:r>
      <w:r>
        <w:rPr>
          <w:sz w:val="22"/>
        </w:rPr>
        <w:t xml:space="preserve"> day to day functions without undue restrictions being placed on </w:t>
      </w:r>
      <w:r w:rsidR="00DC6A0D">
        <w:rPr>
          <w:sz w:val="22"/>
        </w:rPr>
        <w:t>their</w:t>
      </w:r>
      <w:r>
        <w:rPr>
          <w:sz w:val="22"/>
        </w:rPr>
        <w:t xml:space="preserve"> ability to educate and safeguard its children.</w:t>
      </w:r>
    </w:p>
    <w:p w:rsidR="008F0BDF" w:rsidRDefault="008F0BDF" w:rsidP="00DC6A0D">
      <w:pPr>
        <w:tabs>
          <w:tab w:val="left" w:pos="3128"/>
        </w:tabs>
        <w:contextualSpacing/>
        <w:rPr>
          <w:sz w:val="22"/>
        </w:rPr>
      </w:pPr>
    </w:p>
    <w:p w:rsidR="008F0BDF" w:rsidRDefault="00FB5DED" w:rsidP="00DC6A0D">
      <w:pPr>
        <w:tabs>
          <w:tab w:val="left" w:pos="3128"/>
        </w:tabs>
        <w:contextualSpacing/>
        <w:rPr>
          <w:sz w:val="22"/>
        </w:rPr>
      </w:pPr>
      <w:r>
        <w:rPr>
          <w:sz w:val="22"/>
        </w:rPr>
        <w:t>This guide aims to provide helpful information about what is permitted and what is not in the physical environment within the Trust.</w:t>
      </w:r>
    </w:p>
    <w:p w:rsidR="00FB5DED" w:rsidRDefault="00FB5DED" w:rsidP="00DC6A0D">
      <w:pPr>
        <w:tabs>
          <w:tab w:val="left" w:pos="3128"/>
        </w:tabs>
        <w:contextualSpacing/>
        <w:rPr>
          <w:sz w:val="22"/>
        </w:rPr>
      </w:pPr>
    </w:p>
    <w:p w:rsidR="00ED44C0" w:rsidRPr="00FB5DED" w:rsidRDefault="008F0BDF" w:rsidP="00DC6A0D">
      <w:pPr>
        <w:tabs>
          <w:tab w:val="left" w:pos="3128"/>
        </w:tabs>
        <w:contextualSpacing/>
        <w:rPr>
          <w:sz w:val="28"/>
        </w:rPr>
      </w:pPr>
      <w:r w:rsidRPr="00FB5DED">
        <w:rPr>
          <w:b/>
          <w:sz w:val="28"/>
        </w:rPr>
        <w:t>Classrooms</w:t>
      </w:r>
    </w:p>
    <w:p w:rsidR="00DC6A0D" w:rsidRDefault="00DC6A0D" w:rsidP="00DC6A0D">
      <w:pPr>
        <w:tabs>
          <w:tab w:val="left" w:pos="3128"/>
        </w:tabs>
        <w:contextualSpacing/>
        <w:rPr>
          <w:b/>
          <w:sz w:val="22"/>
        </w:rPr>
      </w:pPr>
    </w:p>
    <w:p w:rsidR="00FB5DED" w:rsidRDefault="00FB5DED" w:rsidP="00DC6A0D">
      <w:pPr>
        <w:tabs>
          <w:tab w:val="left" w:pos="3128"/>
        </w:tabs>
        <w:contextualSpacing/>
        <w:rPr>
          <w:sz w:val="22"/>
        </w:rPr>
      </w:pPr>
      <w:r w:rsidRPr="00993528">
        <w:rPr>
          <w:b/>
          <w:sz w:val="22"/>
        </w:rPr>
        <w:t>Birthday lists:</w:t>
      </w:r>
      <w:r>
        <w:rPr>
          <w:sz w:val="22"/>
        </w:rPr>
        <w:t xml:space="preserve"> These displays are fine to have, as long as they don’t contain too much information.  Therefore pictures OR </w:t>
      </w:r>
      <w:r w:rsidR="00DC6A0D">
        <w:rPr>
          <w:sz w:val="22"/>
        </w:rPr>
        <w:t xml:space="preserve">names </w:t>
      </w:r>
      <w:r>
        <w:rPr>
          <w:sz w:val="22"/>
        </w:rPr>
        <w:t>of children in the relevant month, without the date is acceptable.  The full date of birth, plus the name and the picture of the child is not acceptable.</w:t>
      </w:r>
    </w:p>
    <w:p w:rsidR="00DC6A0D" w:rsidRDefault="00DC6A0D" w:rsidP="00DC6A0D">
      <w:pPr>
        <w:tabs>
          <w:tab w:val="left" w:pos="3128"/>
        </w:tabs>
        <w:contextualSpacing/>
        <w:rPr>
          <w:b/>
          <w:sz w:val="22"/>
        </w:rPr>
      </w:pPr>
    </w:p>
    <w:p w:rsidR="00FB5DED" w:rsidRDefault="00FB5DED" w:rsidP="00DC6A0D">
      <w:pPr>
        <w:tabs>
          <w:tab w:val="left" w:pos="3128"/>
        </w:tabs>
        <w:contextualSpacing/>
        <w:rPr>
          <w:sz w:val="22"/>
        </w:rPr>
      </w:pPr>
      <w:r w:rsidRPr="00993528">
        <w:rPr>
          <w:b/>
          <w:sz w:val="22"/>
        </w:rPr>
        <w:t>Coat/bag hooks:</w:t>
      </w:r>
      <w:r>
        <w:rPr>
          <w:sz w:val="22"/>
        </w:rPr>
        <w:t xml:space="preserve"> These are fine to be labelled with either name or a picture.  Having both pieces of information is not necessary</w:t>
      </w:r>
      <w:r w:rsidR="00583E75">
        <w:rPr>
          <w:sz w:val="22"/>
        </w:rPr>
        <w:t>.</w:t>
      </w:r>
    </w:p>
    <w:p w:rsidR="00DC6A0D" w:rsidRDefault="00DC6A0D" w:rsidP="00DC6A0D">
      <w:pPr>
        <w:tabs>
          <w:tab w:val="left" w:pos="3128"/>
        </w:tabs>
        <w:contextualSpacing/>
        <w:rPr>
          <w:b/>
          <w:sz w:val="22"/>
        </w:rPr>
      </w:pPr>
    </w:p>
    <w:p w:rsidR="008F0BDF" w:rsidRDefault="006C2CF3" w:rsidP="00DC6A0D">
      <w:pPr>
        <w:tabs>
          <w:tab w:val="left" w:pos="3128"/>
        </w:tabs>
        <w:contextualSpacing/>
        <w:rPr>
          <w:sz w:val="22"/>
        </w:rPr>
      </w:pPr>
      <w:r>
        <w:rPr>
          <w:b/>
          <w:sz w:val="22"/>
        </w:rPr>
        <w:t>Children’s Books</w:t>
      </w:r>
      <w:r w:rsidR="00583E75" w:rsidRPr="00993528">
        <w:rPr>
          <w:b/>
          <w:sz w:val="22"/>
        </w:rPr>
        <w:t>:</w:t>
      </w:r>
      <w:r w:rsidR="00993528">
        <w:rPr>
          <w:sz w:val="22"/>
        </w:rPr>
        <w:t xml:space="preserve"> The c</w:t>
      </w:r>
      <w:r w:rsidR="00583E75">
        <w:rPr>
          <w:sz w:val="22"/>
        </w:rPr>
        <w:t>over</w:t>
      </w:r>
      <w:r w:rsidR="00993528">
        <w:rPr>
          <w:sz w:val="22"/>
        </w:rPr>
        <w:t xml:space="preserve"> should have f</w:t>
      </w:r>
      <w:r w:rsidR="00583E75">
        <w:rPr>
          <w:sz w:val="22"/>
        </w:rPr>
        <w:t>irst name &amp; initial (if required), photograph for infant sch</w:t>
      </w:r>
      <w:r w:rsidR="00993528">
        <w:rPr>
          <w:sz w:val="22"/>
        </w:rPr>
        <w:t>ool only.  No other information is allowed.</w:t>
      </w:r>
    </w:p>
    <w:p w:rsidR="00DC6A0D" w:rsidRDefault="00DC6A0D" w:rsidP="00DC6A0D">
      <w:pPr>
        <w:tabs>
          <w:tab w:val="left" w:pos="3128"/>
        </w:tabs>
        <w:contextualSpacing/>
        <w:rPr>
          <w:b/>
          <w:sz w:val="22"/>
        </w:rPr>
      </w:pPr>
    </w:p>
    <w:p w:rsidR="00993528" w:rsidRPr="00993528" w:rsidRDefault="00993528" w:rsidP="00DC6A0D">
      <w:pPr>
        <w:tabs>
          <w:tab w:val="left" w:pos="3128"/>
        </w:tabs>
        <w:contextualSpacing/>
        <w:rPr>
          <w:sz w:val="22"/>
        </w:rPr>
      </w:pPr>
      <w:r>
        <w:rPr>
          <w:b/>
          <w:sz w:val="22"/>
        </w:rPr>
        <w:t>Dietary information:</w:t>
      </w:r>
      <w:r>
        <w:rPr>
          <w:sz w:val="22"/>
        </w:rPr>
        <w:t xml:space="preserve"> This information should not be displayed in the classroom; it should only be present in the classroom if the children are fed there and in that instance, should be located within the class file.  The only health information that should be readily available in the classroom are the medical alerts.</w:t>
      </w:r>
    </w:p>
    <w:p w:rsidR="00DC6A0D" w:rsidRDefault="00DC6A0D" w:rsidP="00DC6A0D">
      <w:pPr>
        <w:tabs>
          <w:tab w:val="left" w:pos="3128"/>
        </w:tabs>
        <w:contextualSpacing/>
        <w:rPr>
          <w:b/>
          <w:sz w:val="22"/>
        </w:rPr>
      </w:pPr>
    </w:p>
    <w:p w:rsidR="00993528" w:rsidRPr="00FB5DED" w:rsidRDefault="00993528" w:rsidP="00DC6A0D">
      <w:pPr>
        <w:tabs>
          <w:tab w:val="left" w:pos="3128"/>
        </w:tabs>
        <w:contextualSpacing/>
        <w:rPr>
          <w:sz w:val="22"/>
        </w:rPr>
      </w:pPr>
      <w:r>
        <w:rPr>
          <w:b/>
          <w:sz w:val="22"/>
        </w:rPr>
        <w:t>Medical alerts</w:t>
      </w:r>
      <w:r w:rsidRPr="00993528">
        <w:rPr>
          <w:b/>
          <w:sz w:val="22"/>
        </w:rPr>
        <w:t>:</w:t>
      </w:r>
      <w:r>
        <w:rPr>
          <w:sz w:val="22"/>
        </w:rPr>
        <w:t xml:space="preserve"> these can be displayed in the classroom; a location should be chosen where the information is not readily visible from the doorway of the classroom.  </w:t>
      </w:r>
    </w:p>
    <w:p w:rsidR="00583E75" w:rsidRDefault="00583E75" w:rsidP="00DC6A0D">
      <w:pPr>
        <w:tabs>
          <w:tab w:val="left" w:pos="3128"/>
        </w:tabs>
        <w:contextualSpacing/>
        <w:rPr>
          <w:sz w:val="22"/>
        </w:rPr>
      </w:pPr>
    </w:p>
    <w:p w:rsidR="00583E75" w:rsidRDefault="00583E75" w:rsidP="00DC6A0D">
      <w:pPr>
        <w:tabs>
          <w:tab w:val="left" w:pos="3128"/>
        </w:tabs>
        <w:contextualSpacing/>
        <w:rPr>
          <w:b/>
          <w:sz w:val="28"/>
        </w:rPr>
      </w:pPr>
      <w:r w:rsidRPr="00993528">
        <w:rPr>
          <w:b/>
          <w:sz w:val="28"/>
        </w:rPr>
        <w:t>Photo displays within the school</w:t>
      </w:r>
    </w:p>
    <w:p w:rsidR="00DC6A0D" w:rsidRPr="00993528" w:rsidRDefault="00DC6A0D" w:rsidP="00DC6A0D">
      <w:pPr>
        <w:tabs>
          <w:tab w:val="left" w:pos="3128"/>
        </w:tabs>
        <w:contextualSpacing/>
        <w:rPr>
          <w:sz w:val="28"/>
        </w:rPr>
      </w:pPr>
    </w:p>
    <w:p w:rsidR="00583E75" w:rsidRDefault="00637DFB" w:rsidP="00DC6A0D">
      <w:pPr>
        <w:tabs>
          <w:tab w:val="left" w:pos="3128"/>
        </w:tabs>
        <w:contextualSpacing/>
        <w:rPr>
          <w:sz w:val="22"/>
        </w:rPr>
      </w:pPr>
      <w:r>
        <w:rPr>
          <w:sz w:val="22"/>
        </w:rPr>
        <w:t>Friars</w:t>
      </w:r>
      <w:r w:rsidR="00583E75">
        <w:rPr>
          <w:sz w:val="22"/>
        </w:rPr>
        <w:t xml:space="preserve"> believes that photo displays around the school are part of the way that children are educated.  Children enjoy seeing </w:t>
      </w:r>
      <w:r w:rsidR="00993528">
        <w:rPr>
          <w:sz w:val="22"/>
        </w:rPr>
        <w:t>themselves</w:t>
      </w:r>
      <w:r w:rsidR="00583E75">
        <w:rPr>
          <w:sz w:val="22"/>
        </w:rPr>
        <w:t xml:space="preserve"> in their class photographs, on notice boards with a displayed piece of work or even just to help them identify their coat hook or learning journeys.</w:t>
      </w:r>
    </w:p>
    <w:p w:rsidR="00583E75" w:rsidRDefault="00583E75" w:rsidP="00DC6A0D">
      <w:pPr>
        <w:tabs>
          <w:tab w:val="left" w:pos="3128"/>
        </w:tabs>
        <w:contextualSpacing/>
        <w:rPr>
          <w:sz w:val="22"/>
        </w:rPr>
      </w:pPr>
    </w:p>
    <w:p w:rsidR="00583E75" w:rsidRDefault="00583E75" w:rsidP="00DC6A0D">
      <w:pPr>
        <w:tabs>
          <w:tab w:val="left" w:pos="3128"/>
        </w:tabs>
        <w:contextualSpacing/>
        <w:rPr>
          <w:sz w:val="22"/>
        </w:rPr>
      </w:pPr>
      <w:r>
        <w:rPr>
          <w:sz w:val="22"/>
        </w:rPr>
        <w:t xml:space="preserve">The school property, while a public institution, is still an area where access is controlled for nearly 100% of the time.  Therefore </w:t>
      </w:r>
      <w:r w:rsidR="00637DFB">
        <w:rPr>
          <w:sz w:val="22"/>
        </w:rPr>
        <w:t>Friars</w:t>
      </w:r>
      <w:r>
        <w:rPr>
          <w:sz w:val="22"/>
        </w:rPr>
        <w:t xml:space="preserve"> is confident that the public duty legal basis to display these photos within the property</w:t>
      </w:r>
      <w:r w:rsidR="00993528">
        <w:rPr>
          <w:sz w:val="22"/>
        </w:rPr>
        <w:t xml:space="preserve"> is applicable</w:t>
      </w:r>
      <w:r>
        <w:rPr>
          <w:sz w:val="22"/>
        </w:rPr>
        <w:t>.</w:t>
      </w:r>
      <w:r w:rsidR="00D32852">
        <w:rPr>
          <w:sz w:val="22"/>
        </w:rPr>
        <w:t xml:space="preserve">  In spite of this, </w:t>
      </w:r>
      <w:r w:rsidR="00993528">
        <w:rPr>
          <w:sz w:val="22"/>
        </w:rPr>
        <w:t xml:space="preserve">the information that is </w:t>
      </w:r>
      <w:r w:rsidR="00DC6A0D">
        <w:rPr>
          <w:sz w:val="22"/>
        </w:rPr>
        <w:t xml:space="preserve">readily </w:t>
      </w:r>
      <w:r w:rsidR="00993528">
        <w:rPr>
          <w:sz w:val="22"/>
        </w:rPr>
        <w:t xml:space="preserve">available </w:t>
      </w:r>
      <w:r w:rsidR="00DC6A0D">
        <w:rPr>
          <w:sz w:val="22"/>
        </w:rPr>
        <w:t xml:space="preserve">on the school property </w:t>
      </w:r>
      <w:r w:rsidR="00993528">
        <w:rPr>
          <w:sz w:val="22"/>
        </w:rPr>
        <w:t>is minimized to reduce risk to personal information.</w:t>
      </w:r>
    </w:p>
    <w:p w:rsidR="00583E75" w:rsidRDefault="00583E75" w:rsidP="00DC6A0D">
      <w:pPr>
        <w:tabs>
          <w:tab w:val="left" w:pos="3128"/>
        </w:tabs>
        <w:contextualSpacing/>
        <w:rPr>
          <w:sz w:val="22"/>
        </w:rPr>
      </w:pPr>
    </w:p>
    <w:p w:rsidR="008F0BDF" w:rsidRDefault="00D32852" w:rsidP="00DC6A0D">
      <w:pPr>
        <w:tabs>
          <w:tab w:val="left" w:pos="3128"/>
        </w:tabs>
        <w:contextualSpacing/>
        <w:rPr>
          <w:sz w:val="22"/>
        </w:rPr>
      </w:pPr>
      <w:r>
        <w:rPr>
          <w:sz w:val="22"/>
        </w:rPr>
        <w:t>A</w:t>
      </w:r>
      <w:r w:rsidR="00583E75">
        <w:rPr>
          <w:sz w:val="22"/>
        </w:rPr>
        <w:t>ccess</w:t>
      </w:r>
      <w:r>
        <w:rPr>
          <w:sz w:val="22"/>
        </w:rPr>
        <w:t xml:space="preserve"> to the school is increased du</w:t>
      </w:r>
      <w:r w:rsidR="00583E75">
        <w:rPr>
          <w:sz w:val="22"/>
        </w:rPr>
        <w:t xml:space="preserve">ring a few days of the year.  This includes </w:t>
      </w:r>
      <w:r w:rsidR="008F0BDF" w:rsidRPr="008F0BDF">
        <w:rPr>
          <w:sz w:val="22"/>
        </w:rPr>
        <w:t>Parent</w:t>
      </w:r>
      <w:r w:rsidR="00583E75">
        <w:rPr>
          <w:sz w:val="22"/>
        </w:rPr>
        <w:t xml:space="preserve"> T</w:t>
      </w:r>
      <w:r w:rsidR="008F0BDF" w:rsidRPr="008F0BDF">
        <w:rPr>
          <w:sz w:val="22"/>
        </w:rPr>
        <w:t xml:space="preserve">eacher </w:t>
      </w:r>
      <w:r w:rsidR="00583E75">
        <w:rPr>
          <w:sz w:val="22"/>
        </w:rPr>
        <w:t>C</w:t>
      </w:r>
      <w:r w:rsidR="008F0BDF" w:rsidRPr="008F0BDF">
        <w:rPr>
          <w:sz w:val="22"/>
        </w:rPr>
        <w:t>onsultations</w:t>
      </w:r>
      <w:r w:rsidR="00583E75">
        <w:rPr>
          <w:sz w:val="22"/>
        </w:rPr>
        <w:t xml:space="preserve"> and Open Evenings.  On these days, adjustments need to be made to ensure that no-one is able to access information that they are not entitled to have.</w:t>
      </w:r>
    </w:p>
    <w:p w:rsidR="00D32852" w:rsidRDefault="00D32852" w:rsidP="00DC6A0D">
      <w:pPr>
        <w:tabs>
          <w:tab w:val="left" w:pos="3128"/>
        </w:tabs>
        <w:contextualSpacing/>
        <w:rPr>
          <w:sz w:val="22"/>
        </w:rPr>
      </w:pPr>
    </w:p>
    <w:p w:rsidR="00D32852" w:rsidRPr="00993528" w:rsidRDefault="00D32852" w:rsidP="00DC6A0D">
      <w:pPr>
        <w:tabs>
          <w:tab w:val="left" w:pos="3128"/>
        </w:tabs>
        <w:contextualSpacing/>
        <w:rPr>
          <w:sz w:val="28"/>
        </w:rPr>
      </w:pPr>
      <w:r w:rsidRPr="00993528">
        <w:rPr>
          <w:b/>
          <w:sz w:val="28"/>
        </w:rPr>
        <w:t>Parent Teacher Consultations and Open Evenings</w:t>
      </w:r>
    </w:p>
    <w:p w:rsidR="00DC6A0D" w:rsidRDefault="00DC6A0D" w:rsidP="00DC6A0D">
      <w:pPr>
        <w:tabs>
          <w:tab w:val="left" w:pos="3128"/>
        </w:tabs>
        <w:contextualSpacing/>
        <w:rPr>
          <w:b/>
          <w:sz w:val="22"/>
        </w:rPr>
      </w:pPr>
    </w:p>
    <w:p w:rsidR="00D32852" w:rsidRDefault="00D32852" w:rsidP="00DC6A0D">
      <w:pPr>
        <w:tabs>
          <w:tab w:val="left" w:pos="3128"/>
        </w:tabs>
        <w:contextualSpacing/>
        <w:rPr>
          <w:sz w:val="22"/>
        </w:rPr>
      </w:pPr>
      <w:r w:rsidRPr="00D32852">
        <w:rPr>
          <w:b/>
          <w:sz w:val="22"/>
        </w:rPr>
        <w:t>Medical alerts</w:t>
      </w:r>
      <w:r>
        <w:rPr>
          <w:sz w:val="22"/>
        </w:rPr>
        <w:t xml:space="preserve"> should be removed from the classroom, if the classroom is unsupervised.  They may be left up, but covered over if a member of staff will be in the room for the duration of the time that parents and carers are in the school.  If the parents are viewing the classroom during the normal learning day, placing the medical information in a location not readily visible from the doorway will be sufficient.</w:t>
      </w:r>
    </w:p>
    <w:p w:rsidR="00DC6A0D" w:rsidRDefault="00DC6A0D" w:rsidP="00DC6A0D">
      <w:pPr>
        <w:tabs>
          <w:tab w:val="left" w:pos="3128"/>
        </w:tabs>
        <w:contextualSpacing/>
        <w:rPr>
          <w:b/>
          <w:sz w:val="22"/>
        </w:rPr>
      </w:pPr>
    </w:p>
    <w:p w:rsidR="00D32852" w:rsidRDefault="00F844AB" w:rsidP="00DC6A0D">
      <w:pPr>
        <w:tabs>
          <w:tab w:val="left" w:pos="3128"/>
        </w:tabs>
        <w:contextualSpacing/>
        <w:rPr>
          <w:sz w:val="22"/>
        </w:rPr>
      </w:pPr>
      <w:r>
        <w:rPr>
          <w:b/>
          <w:sz w:val="22"/>
        </w:rPr>
        <w:lastRenderedPageBreak/>
        <w:t>Children’s books</w:t>
      </w:r>
      <w:r w:rsidR="00D32852">
        <w:rPr>
          <w:sz w:val="22"/>
        </w:rPr>
        <w:t xml:space="preserve"> should remain with a member of staff at all times, unless they have been handed to the relevant parent/carer.  They should not be available in the classroom, especially if the classroom is unsupervised.</w:t>
      </w:r>
    </w:p>
    <w:p w:rsidR="00DC6A0D" w:rsidRDefault="00DC6A0D" w:rsidP="00DC6A0D">
      <w:pPr>
        <w:tabs>
          <w:tab w:val="left" w:pos="3128"/>
        </w:tabs>
        <w:contextualSpacing/>
        <w:rPr>
          <w:b/>
          <w:sz w:val="22"/>
        </w:rPr>
      </w:pPr>
    </w:p>
    <w:p w:rsidR="00D32852" w:rsidRDefault="00D32852" w:rsidP="00DC6A0D">
      <w:pPr>
        <w:tabs>
          <w:tab w:val="left" w:pos="3128"/>
        </w:tabs>
        <w:contextualSpacing/>
        <w:rPr>
          <w:sz w:val="22"/>
        </w:rPr>
      </w:pPr>
      <w:r>
        <w:rPr>
          <w:b/>
          <w:sz w:val="22"/>
        </w:rPr>
        <w:t>Classroom files</w:t>
      </w:r>
      <w:r>
        <w:rPr>
          <w:sz w:val="22"/>
        </w:rPr>
        <w:t xml:space="preserve"> should remain with a member of staff at all times, unless they can be secured in a locked cabinet in the classroom.</w:t>
      </w:r>
    </w:p>
    <w:p w:rsidR="00E25BA3" w:rsidRDefault="00E25BA3" w:rsidP="00DC6A0D">
      <w:pPr>
        <w:tabs>
          <w:tab w:val="left" w:pos="3128"/>
        </w:tabs>
        <w:contextualSpacing/>
        <w:rPr>
          <w:sz w:val="22"/>
        </w:rPr>
      </w:pPr>
    </w:p>
    <w:p w:rsidR="00E25BA3" w:rsidRDefault="00E25BA3" w:rsidP="00DC6A0D">
      <w:pPr>
        <w:tabs>
          <w:tab w:val="left" w:pos="3128"/>
        </w:tabs>
        <w:contextualSpacing/>
        <w:rPr>
          <w:sz w:val="22"/>
        </w:rPr>
      </w:pPr>
    </w:p>
    <w:p w:rsidR="00993528" w:rsidRDefault="00E25BA3" w:rsidP="00DC6A0D">
      <w:pPr>
        <w:tabs>
          <w:tab w:val="left" w:pos="3128"/>
        </w:tabs>
        <w:contextualSpacing/>
        <w:rPr>
          <w:b/>
          <w:sz w:val="28"/>
          <w:szCs w:val="28"/>
        </w:rPr>
      </w:pPr>
      <w:r w:rsidRPr="00E25BA3">
        <w:rPr>
          <w:b/>
          <w:sz w:val="28"/>
          <w:szCs w:val="28"/>
        </w:rPr>
        <w:t>School Kitchen and Staff Room</w:t>
      </w:r>
    </w:p>
    <w:p w:rsidR="001B6E2D" w:rsidRDefault="001B6E2D" w:rsidP="00DC6A0D">
      <w:pPr>
        <w:tabs>
          <w:tab w:val="left" w:pos="3128"/>
        </w:tabs>
        <w:contextualSpacing/>
        <w:rPr>
          <w:b/>
          <w:sz w:val="28"/>
          <w:szCs w:val="28"/>
        </w:rPr>
      </w:pPr>
    </w:p>
    <w:p w:rsidR="001B6E2D" w:rsidRPr="001B6E2D" w:rsidRDefault="001B6E2D" w:rsidP="00DC6A0D">
      <w:pPr>
        <w:tabs>
          <w:tab w:val="left" w:pos="3128"/>
        </w:tabs>
        <w:contextualSpacing/>
        <w:rPr>
          <w:sz w:val="22"/>
          <w:szCs w:val="22"/>
        </w:rPr>
      </w:pPr>
      <w:r w:rsidRPr="001B6E2D">
        <w:rPr>
          <w:b/>
          <w:sz w:val="22"/>
          <w:szCs w:val="22"/>
        </w:rPr>
        <w:t>Medical and Allergies Information</w:t>
      </w:r>
      <w:r>
        <w:rPr>
          <w:b/>
          <w:sz w:val="22"/>
          <w:szCs w:val="22"/>
        </w:rPr>
        <w:t xml:space="preserve"> </w:t>
      </w:r>
      <w:r>
        <w:rPr>
          <w:sz w:val="22"/>
          <w:szCs w:val="22"/>
        </w:rPr>
        <w:t>list are in the school kitchen and staff room</w:t>
      </w:r>
      <w:r w:rsidR="0030019F">
        <w:rPr>
          <w:sz w:val="22"/>
          <w:szCs w:val="22"/>
        </w:rPr>
        <w:t xml:space="preserve"> and on the shared drive</w:t>
      </w:r>
      <w:bookmarkStart w:id="14" w:name="_GoBack"/>
      <w:bookmarkEnd w:id="14"/>
      <w:r>
        <w:rPr>
          <w:sz w:val="22"/>
          <w:szCs w:val="22"/>
        </w:rPr>
        <w:t xml:space="preserve">.  These must not be displayed in front of a window or in a location readily visible from the doorway.  </w:t>
      </w:r>
    </w:p>
    <w:p w:rsidR="00E25BA3" w:rsidRDefault="00E25BA3" w:rsidP="00DC6A0D">
      <w:pPr>
        <w:tabs>
          <w:tab w:val="left" w:pos="3128"/>
        </w:tabs>
        <w:contextualSpacing/>
        <w:rPr>
          <w:b/>
          <w:sz w:val="22"/>
        </w:rPr>
      </w:pPr>
    </w:p>
    <w:p w:rsidR="006E27D6" w:rsidRDefault="006E27D6" w:rsidP="00DC6A0D">
      <w:pPr>
        <w:tabs>
          <w:tab w:val="left" w:pos="3128"/>
        </w:tabs>
        <w:contextualSpacing/>
        <w:rPr>
          <w:b/>
          <w:sz w:val="22"/>
        </w:rPr>
      </w:pPr>
    </w:p>
    <w:p w:rsidR="006E27D6" w:rsidRDefault="006E27D6" w:rsidP="00DC6A0D">
      <w:pPr>
        <w:tabs>
          <w:tab w:val="left" w:pos="3128"/>
        </w:tabs>
        <w:contextualSpacing/>
        <w:rPr>
          <w:b/>
          <w:sz w:val="22"/>
        </w:rPr>
      </w:pPr>
    </w:p>
    <w:sectPr w:rsidR="006E27D6" w:rsidSect="00DC6059">
      <w:pgSz w:w="11900" w:h="16840"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86A" w:rsidRDefault="0017386A" w:rsidP="00FE4EBF">
      <w:pPr>
        <w:spacing w:before="0" w:after="0"/>
      </w:pPr>
      <w:r>
        <w:separator/>
      </w:r>
    </w:p>
  </w:endnote>
  <w:endnote w:type="continuationSeparator" w:id="0">
    <w:p w:rsidR="0017386A" w:rsidRDefault="0017386A"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yriadPro-Light">
    <w:altName w:val="Times New Roman"/>
    <w:panose1 w:val="00000000000000000000"/>
    <w:charset w:val="00"/>
    <w:family w:val="roman"/>
    <w:notTrueType/>
    <w:pitch w:val="default"/>
  </w:font>
  <w:font w:name="MyriadPro-Semibold">
    <w:altName w:val="Times New Roman"/>
    <w:panose1 w:val="00000000000000000000"/>
    <w:charset w:val="00"/>
    <w:family w:val="roman"/>
    <w:notTrueType/>
    <w:pitch w:val="default"/>
  </w:font>
  <w:font w:name="Myriad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6A" w:rsidRDefault="0017386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386A" w:rsidRDefault="0017386A"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86A" w:rsidRDefault="0017386A"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17386A" w:rsidRDefault="0017386A"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86A" w:rsidRDefault="0017386A" w:rsidP="00FE4EBF">
      <w:pPr>
        <w:spacing w:before="0" w:after="0"/>
      </w:pPr>
      <w:r>
        <w:separator/>
      </w:r>
    </w:p>
  </w:footnote>
  <w:footnote w:type="continuationSeparator" w:id="0">
    <w:p w:rsidR="0017386A" w:rsidRDefault="0017386A"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AA5"/>
    <w:multiLevelType w:val="hybridMultilevel"/>
    <w:tmpl w:val="3808F0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722EBD"/>
    <w:multiLevelType w:val="hybridMultilevel"/>
    <w:tmpl w:val="7C5EC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C2EC6"/>
    <w:multiLevelType w:val="hybridMultilevel"/>
    <w:tmpl w:val="53D0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8700A"/>
    <w:multiLevelType w:val="hybridMultilevel"/>
    <w:tmpl w:val="02B6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81298"/>
    <w:multiLevelType w:val="hybridMultilevel"/>
    <w:tmpl w:val="41304BF4"/>
    <w:lvl w:ilvl="0" w:tplc="31DAD3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AF4533"/>
    <w:multiLevelType w:val="hybridMultilevel"/>
    <w:tmpl w:val="DDE4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A5681"/>
    <w:multiLevelType w:val="hybridMultilevel"/>
    <w:tmpl w:val="B0B2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7307A"/>
    <w:multiLevelType w:val="multilevel"/>
    <w:tmpl w:val="B852C17C"/>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912B4"/>
    <w:multiLevelType w:val="hybridMultilevel"/>
    <w:tmpl w:val="939A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E6664"/>
    <w:multiLevelType w:val="hybridMultilevel"/>
    <w:tmpl w:val="4D56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F141A1"/>
    <w:multiLevelType w:val="hybridMultilevel"/>
    <w:tmpl w:val="90A69780"/>
    <w:lvl w:ilvl="0" w:tplc="85DCF24C">
      <w:start w:val="1"/>
      <w:numFmt w:val="bullet"/>
      <w:pStyle w:val="ColorfulList-Accent11"/>
      <w:lvlText w:val=""/>
      <w:lvlJc w:val="left"/>
      <w:pPr>
        <w:ind w:left="6328" w:hanging="360"/>
      </w:pPr>
      <w:rPr>
        <w:rFonts w:ascii="Symbol" w:hAnsi="Symbol" w:hint="default"/>
      </w:rPr>
    </w:lvl>
    <w:lvl w:ilvl="1" w:tplc="08090003" w:tentative="1">
      <w:start w:val="1"/>
      <w:numFmt w:val="bullet"/>
      <w:lvlText w:val="o"/>
      <w:lvlJc w:val="left"/>
      <w:pPr>
        <w:ind w:left="7048" w:hanging="360"/>
      </w:pPr>
      <w:rPr>
        <w:rFonts w:ascii="Courier New" w:hAnsi="Courier New" w:cs="Courier New" w:hint="default"/>
      </w:rPr>
    </w:lvl>
    <w:lvl w:ilvl="2" w:tplc="08090005" w:tentative="1">
      <w:start w:val="1"/>
      <w:numFmt w:val="bullet"/>
      <w:lvlText w:val=""/>
      <w:lvlJc w:val="left"/>
      <w:pPr>
        <w:ind w:left="7768" w:hanging="360"/>
      </w:pPr>
      <w:rPr>
        <w:rFonts w:ascii="Wingdings" w:hAnsi="Wingdings" w:hint="default"/>
      </w:rPr>
    </w:lvl>
    <w:lvl w:ilvl="3" w:tplc="08090001" w:tentative="1">
      <w:start w:val="1"/>
      <w:numFmt w:val="bullet"/>
      <w:lvlText w:val=""/>
      <w:lvlJc w:val="left"/>
      <w:pPr>
        <w:ind w:left="8488" w:hanging="360"/>
      </w:pPr>
      <w:rPr>
        <w:rFonts w:ascii="Symbol" w:hAnsi="Symbol" w:hint="default"/>
      </w:rPr>
    </w:lvl>
    <w:lvl w:ilvl="4" w:tplc="08090003" w:tentative="1">
      <w:start w:val="1"/>
      <w:numFmt w:val="bullet"/>
      <w:lvlText w:val="o"/>
      <w:lvlJc w:val="left"/>
      <w:pPr>
        <w:ind w:left="9208" w:hanging="360"/>
      </w:pPr>
      <w:rPr>
        <w:rFonts w:ascii="Courier New" w:hAnsi="Courier New" w:cs="Courier New" w:hint="default"/>
      </w:rPr>
    </w:lvl>
    <w:lvl w:ilvl="5" w:tplc="08090005" w:tentative="1">
      <w:start w:val="1"/>
      <w:numFmt w:val="bullet"/>
      <w:lvlText w:val=""/>
      <w:lvlJc w:val="left"/>
      <w:pPr>
        <w:ind w:left="9928" w:hanging="360"/>
      </w:pPr>
      <w:rPr>
        <w:rFonts w:ascii="Wingdings" w:hAnsi="Wingdings" w:hint="default"/>
      </w:rPr>
    </w:lvl>
    <w:lvl w:ilvl="6" w:tplc="08090001" w:tentative="1">
      <w:start w:val="1"/>
      <w:numFmt w:val="bullet"/>
      <w:lvlText w:val=""/>
      <w:lvlJc w:val="left"/>
      <w:pPr>
        <w:ind w:left="10648" w:hanging="360"/>
      </w:pPr>
      <w:rPr>
        <w:rFonts w:ascii="Symbol" w:hAnsi="Symbol" w:hint="default"/>
      </w:rPr>
    </w:lvl>
    <w:lvl w:ilvl="7" w:tplc="08090003" w:tentative="1">
      <w:start w:val="1"/>
      <w:numFmt w:val="bullet"/>
      <w:lvlText w:val="o"/>
      <w:lvlJc w:val="left"/>
      <w:pPr>
        <w:ind w:left="11368" w:hanging="360"/>
      </w:pPr>
      <w:rPr>
        <w:rFonts w:ascii="Courier New" w:hAnsi="Courier New" w:cs="Courier New" w:hint="default"/>
      </w:rPr>
    </w:lvl>
    <w:lvl w:ilvl="8" w:tplc="08090005" w:tentative="1">
      <w:start w:val="1"/>
      <w:numFmt w:val="bullet"/>
      <w:lvlText w:val=""/>
      <w:lvlJc w:val="left"/>
      <w:pPr>
        <w:ind w:left="12088" w:hanging="360"/>
      </w:pPr>
      <w:rPr>
        <w:rFonts w:ascii="Wingdings" w:hAnsi="Wingdings" w:hint="default"/>
      </w:rPr>
    </w:lvl>
  </w:abstractNum>
  <w:abstractNum w:abstractNumId="11" w15:restartNumberingAfterBreak="0">
    <w:nsid w:val="7E292C5C"/>
    <w:multiLevelType w:val="hybridMultilevel"/>
    <w:tmpl w:val="1E284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5"/>
  </w:num>
  <w:num w:numId="5">
    <w:abstractNumId w:val="7"/>
  </w:num>
  <w:num w:numId="6">
    <w:abstractNumId w:val="11"/>
  </w:num>
  <w:num w:numId="7">
    <w:abstractNumId w:val="9"/>
  </w:num>
  <w:num w:numId="8">
    <w:abstractNumId w:val="1"/>
  </w:num>
  <w:num w:numId="9">
    <w:abstractNumId w:val="6"/>
  </w:num>
  <w:num w:numId="10">
    <w:abstractNumId w:val="3"/>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0648"/>
    <w:rsid w:val="0000148B"/>
    <w:rsid w:val="00002935"/>
    <w:rsid w:val="0000418A"/>
    <w:rsid w:val="000041A2"/>
    <w:rsid w:val="00010427"/>
    <w:rsid w:val="00012A4F"/>
    <w:rsid w:val="00014EB2"/>
    <w:rsid w:val="00015BE2"/>
    <w:rsid w:val="00016B49"/>
    <w:rsid w:val="0001772B"/>
    <w:rsid w:val="00021AF1"/>
    <w:rsid w:val="00021D12"/>
    <w:rsid w:val="00022314"/>
    <w:rsid w:val="00023E6E"/>
    <w:rsid w:val="0002420D"/>
    <w:rsid w:val="00024379"/>
    <w:rsid w:val="000258A7"/>
    <w:rsid w:val="00026144"/>
    <w:rsid w:val="00026700"/>
    <w:rsid w:val="0002773D"/>
    <w:rsid w:val="000308BE"/>
    <w:rsid w:val="00032FDA"/>
    <w:rsid w:val="00035530"/>
    <w:rsid w:val="00041C65"/>
    <w:rsid w:val="00042646"/>
    <w:rsid w:val="00043710"/>
    <w:rsid w:val="00043D9F"/>
    <w:rsid w:val="00044D7A"/>
    <w:rsid w:val="00050DC7"/>
    <w:rsid w:val="0005349D"/>
    <w:rsid w:val="00053AE4"/>
    <w:rsid w:val="00055AF9"/>
    <w:rsid w:val="00057F29"/>
    <w:rsid w:val="000602DE"/>
    <w:rsid w:val="00062A5F"/>
    <w:rsid w:val="00064BD0"/>
    <w:rsid w:val="00065F7E"/>
    <w:rsid w:val="00070DD1"/>
    <w:rsid w:val="00070E74"/>
    <w:rsid w:val="0007132F"/>
    <w:rsid w:val="00071AD4"/>
    <w:rsid w:val="00072C8E"/>
    <w:rsid w:val="000745B2"/>
    <w:rsid w:val="0007594F"/>
    <w:rsid w:val="00076C10"/>
    <w:rsid w:val="00082955"/>
    <w:rsid w:val="00086828"/>
    <w:rsid w:val="00094882"/>
    <w:rsid w:val="0009569D"/>
    <w:rsid w:val="000978F6"/>
    <w:rsid w:val="00097A19"/>
    <w:rsid w:val="000A1358"/>
    <w:rsid w:val="000A2866"/>
    <w:rsid w:val="000A2E5F"/>
    <w:rsid w:val="000A4735"/>
    <w:rsid w:val="000B207A"/>
    <w:rsid w:val="000B2986"/>
    <w:rsid w:val="000B321D"/>
    <w:rsid w:val="000B5AF4"/>
    <w:rsid w:val="000B7B91"/>
    <w:rsid w:val="000C3014"/>
    <w:rsid w:val="000C56E1"/>
    <w:rsid w:val="000C5C80"/>
    <w:rsid w:val="000C75B7"/>
    <w:rsid w:val="000D050F"/>
    <w:rsid w:val="000D4CBC"/>
    <w:rsid w:val="000D704E"/>
    <w:rsid w:val="000E011E"/>
    <w:rsid w:val="000E0D72"/>
    <w:rsid w:val="000E1DC6"/>
    <w:rsid w:val="000E29BC"/>
    <w:rsid w:val="000E3F5F"/>
    <w:rsid w:val="000F36F7"/>
    <w:rsid w:val="0011435C"/>
    <w:rsid w:val="00114978"/>
    <w:rsid w:val="00120294"/>
    <w:rsid w:val="00121218"/>
    <w:rsid w:val="00124FAA"/>
    <w:rsid w:val="001265C7"/>
    <w:rsid w:val="001272D5"/>
    <w:rsid w:val="001300AC"/>
    <w:rsid w:val="001303E9"/>
    <w:rsid w:val="00130D08"/>
    <w:rsid w:val="00137E4B"/>
    <w:rsid w:val="00142124"/>
    <w:rsid w:val="00142566"/>
    <w:rsid w:val="00142881"/>
    <w:rsid w:val="00147DF8"/>
    <w:rsid w:val="00154D4A"/>
    <w:rsid w:val="00157BDE"/>
    <w:rsid w:val="00160511"/>
    <w:rsid w:val="00162D2F"/>
    <w:rsid w:val="0016370A"/>
    <w:rsid w:val="001654AD"/>
    <w:rsid w:val="00165A66"/>
    <w:rsid w:val="0016614D"/>
    <w:rsid w:val="00166B5A"/>
    <w:rsid w:val="00166EEE"/>
    <w:rsid w:val="00167714"/>
    <w:rsid w:val="00167BA4"/>
    <w:rsid w:val="00172533"/>
    <w:rsid w:val="0017386A"/>
    <w:rsid w:val="00173DAE"/>
    <w:rsid w:val="001754D8"/>
    <w:rsid w:val="0017700E"/>
    <w:rsid w:val="00182678"/>
    <w:rsid w:val="00185205"/>
    <w:rsid w:val="0018534B"/>
    <w:rsid w:val="00186679"/>
    <w:rsid w:val="00187BFB"/>
    <w:rsid w:val="00187F51"/>
    <w:rsid w:val="00192776"/>
    <w:rsid w:val="00192AD5"/>
    <w:rsid w:val="00194C23"/>
    <w:rsid w:val="001A1AE7"/>
    <w:rsid w:val="001A2F49"/>
    <w:rsid w:val="001A3378"/>
    <w:rsid w:val="001A51A1"/>
    <w:rsid w:val="001A538A"/>
    <w:rsid w:val="001A5B70"/>
    <w:rsid w:val="001B0588"/>
    <w:rsid w:val="001B1B15"/>
    <w:rsid w:val="001B2B95"/>
    <w:rsid w:val="001B37D1"/>
    <w:rsid w:val="001B5C61"/>
    <w:rsid w:val="001B6E2D"/>
    <w:rsid w:val="001C085E"/>
    <w:rsid w:val="001C129A"/>
    <w:rsid w:val="001C1B9E"/>
    <w:rsid w:val="001C44AF"/>
    <w:rsid w:val="001C7E49"/>
    <w:rsid w:val="001D00DD"/>
    <w:rsid w:val="001D2518"/>
    <w:rsid w:val="001D2652"/>
    <w:rsid w:val="001D35C5"/>
    <w:rsid w:val="001D40F2"/>
    <w:rsid w:val="001D484D"/>
    <w:rsid w:val="001D6630"/>
    <w:rsid w:val="001D794C"/>
    <w:rsid w:val="001D7A1F"/>
    <w:rsid w:val="001E259E"/>
    <w:rsid w:val="001E5F69"/>
    <w:rsid w:val="001F02F2"/>
    <w:rsid w:val="001F0C08"/>
    <w:rsid w:val="001F2562"/>
    <w:rsid w:val="001F3BF7"/>
    <w:rsid w:val="001F41BB"/>
    <w:rsid w:val="001F5AA9"/>
    <w:rsid w:val="001F6B2E"/>
    <w:rsid w:val="001F7C67"/>
    <w:rsid w:val="00200EB6"/>
    <w:rsid w:val="0020112A"/>
    <w:rsid w:val="00204182"/>
    <w:rsid w:val="002044F5"/>
    <w:rsid w:val="00204E8B"/>
    <w:rsid w:val="0020533B"/>
    <w:rsid w:val="00212869"/>
    <w:rsid w:val="00214466"/>
    <w:rsid w:val="00215655"/>
    <w:rsid w:val="0022091E"/>
    <w:rsid w:val="00223884"/>
    <w:rsid w:val="0022394C"/>
    <w:rsid w:val="00224238"/>
    <w:rsid w:val="00224CFD"/>
    <w:rsid w:val="00226514"/>
    <w:rsid w:val="00227E8B"/>
    <w:rsid w:val="00230CF2"/>
    <w:rsid w:val="00231590"/>
    <w:rsid w:val="002317DD"/>
    <w:rsid w:val="00232103"/>
    <w:rsid w:val="002414BC"/>
    <w:rsid w:val="00242030"/>
    <w:rsid w:val="00244A2E"/>
    <w:rsid w:val="00244D8B"/>
    <w:rsid w:val="00245760"/>
    <w:rsid w:val="00247A11"/>
    <w:rsid w:val="002510AA"/>
    <w:rsid w:val="00251F90"/>
    <w:rsid w:val="00253B32"/>
    <w:rsid w:val="002627DC"/>
    <w:rsid w:val="00263139"/>
    <w:rsid w:val="00265C3E"/>
    <w:rsid w:val="0027029A"/>
    <w:rsid w:val="00270738"/>
    <w:rsid w:val="00271E17"/>
    <w:rsid w:val="00281896"/>
    <w:rsid w:val="00282ADF"/>
    <w:rsid w:val="0028544F"/>
    <w:rsid w:val="0029384E"/>
    <w:rsid w:val="00296337"/>
    <w:rsid w:val="00296424"/>
    <w:rsid w:val="00297014"/>
    <w:rsid w:val="0029701E"/>
    <w:rsid w:val="00297D7D"/>
    <w:rsid w:val="002A14B8"/>
    <w:rsid w:val="002A1B3A"/>
    <w:rsid w:val="002A27B4"/>
    <w:rsid w:val="002A2EA9"/>
    <w:rsid w:val="002A51AB"/>
    <w:rsid w:val="002A540A"/>
    <w:rsid w:val="002B10C4"/>
    <w:rsid w:val="002B3228"/>
    <w:rsid w:val="002B3DFA"/>
    <w:rsid w:val="002B46A0"/>
    <w:rsid w:val="002B473F"/>
    <w:rsid w:val="002B56B5"/>
    <w:rsid w:val="002B6394"/>
    <w:rsid w:val="002C03DF"/>
    <w:rsid w:val="002C099E"/>
    <w:rsid w:val="002C1D43"/>
    <w:rsid w:val="002C38C0"/>
    <w:rsid w:val="002C76C0"/>
    <w:rsid w:val="002D15CB"/>
    <w:rsid w:val="002D18CC"/>
    <w:rsid w:val="002D1DEA"/>
    <w:rsid w:val="002D5D64"/>
    <w:rsid w:val="002D6439"/>
    <w:rsid w:val="002D7018"/>
    <w:rsid w:val="002E0584"/>
    <w:rsid w:val="002E586D"/>
    <w:rsid w:val="002E6CAB"/>
    <w:rsid w:val="002E6CEC"/>
    <w:rsid w:val="002E753B"/>
    <w:rsid w:val="002E7F4F"/>
    <w:rsid w:val="002F11F7"/>
    <w:rsid w:val="002F1222"/>
    <w:rsid w:val="002F2410"/>
    <w:rsid w:val="002F5C25"/>
    <w:rsid w:val="002F73D6"/>
    <w:rsid w:val="0030019F"/>
    <w:rsid w:val="00303C38"/>
    <w:rsid w:val="0030478F"/>
    <w:rsid w:val="003064CB"/>
    <w:rsid w:val="00314AA0"/>
    <w:rsid w:val="00314B29"/>
    <w:rsid w:val="003179E3"/>
    <w:rsid w:val="00320177"/>
    <w:rsid w:val="00320629"/>
    <w:rsid w:val="0032183B"/>
    <w:rsid w:val="003218F9"/>
    <w:rsid w:val="00322A0A"/>
    <w:rsid w:val="003232B7"/>
    <w:rsid w:val="003258B9"/>
    <w:rsid w:val="00325F3B"/>
    <w:rsid w:val="00330400"/>
    <w:rsid w:val="003332F4"/>
    <w:rsid w:val="003351C1"/>
    <w:rsid w:val="00342539"/>
    <w:rsid w:val="00342AF7"/>
    <w:rsid w:val="0034364B"/>
    <w:rsid w:val="00343C67"/>
    <w:rsid w:val="00343DD8"/>
    <w:rsid w:val="00346052"/>
    <w:rsid w:val="00346550"/>
    <w:rsid w:val="00347B72"/>
    <w:rsid w:val="003518D9"/>
    <w:rsid w:val="003522EF"/>
    <w:rsid w:val="0035636E"/>
    <w:rsid w:val="003600F8"/>
    <w:rsid w:val="003606B5"/>
    <w:rsid w:val="00362C64"/>
    <w:rsid w:val="0036381C"/>
    <w:rsid w:val="00363EC5"/>
    <w:rsid w:val="00365560"/>
    <w:rsid w:val="00372D79"/>
    <w:rsid w:val="00375E48"/>
    <w:rsid w:val="003778AC"/>
    <w:rsid w:val="00380B77"/>
    <w:rsid w:val="003825E2"/>
    <w:rsid w:val="00391735"/>
    <w:rsid w:val="003925E5"/>
    <w:rsid w:val="00397E17"/>
    <w:rsid w:val="003A52CC"/>
    <w:rsid w:val="003A56EA"/>
    <w:rsid w:val="003A5B61"/>
    <w:rsid w:val="003A6A7A"/>
    <w:rsid w:val="003B0AD5"/>
    <w:rsid w:val="003B10D2"/>
    <w:rsid w:val="003B2337"/>
    <w:rsid w:val="003C0372"/>
    <w:rsid w:val="003C0FBB"/>
    <w:rsid w:val="003C1594"/>
    <w:rsid w:val="003C2EA5"/>
    <w:rsid w:val="003C3CBA"/>
    <w:rsid w:val="003C5671"/>
    <w:rsid w:val="003C649A"/>
    <w:rsid w:val="003C6A9B"/>
    <w:rsid w:val="003C7B22"/>
    <w:rsid w:val="003C7D0B"/>
    <w:rsid w:val="003D032A"/>
    <w:rsid w:val="003D058D"/>
    <w:rsid w:val="003D1B3C"/>
    <w:rsid w:val="003D5D07"/>
    <w:rsid w:val="003E301C"/>
    <w:rsid w:val="003E351C"/>
    <w:rsid w:val="003E49A4"/>
    <w:rsid w:val="003E5CFD"/>
    <w:rsid w:val="003E6704"/>
    <w:rsid w:val="003E7D98"/>
    <w:rsid w:val="003F0736"/>
    <w:rsid w:val="003F105F"/>
    <w:rsid w:val="00405566"/>
    <w:rsid w:val="00406F1B"/>
    <w:rsid w:val="00407A06"/>
    <w:rsid w:val="00410A84"/>
    <w:rsid w:val="00410F1A"/>
    <w:rsid w:val="0041299A"/>
    <w:rsid w:val="004154C8"/>
    <w:rsid w:val="00415566"/>
    <w:rsid w:val="004174AC"/>
    <w:rsid w:val="004238C0"/>
    <w:rsid w:val="00423FCE"/>
    <w:rsid w:val="00431FBB"/>
    <w:rsid w:val="004345CD"/>
    <w:rsid w:val="00434F30"/>
    <w:rsid w:val="0043751A"/>
    <w:rsid w:val="00437636"/>
    <w:rsid w:val="00440C80"/>
    <w:rsid w:val="00440CA4"/>
    <w:rsid w:val="00441242"/>
    <w:rsid w:val="00445259"/>
    <w:rsid w:val="00447948"/>
    <w:rsid w:val="004515DB"/>
    <w:rsid w:val="004531DE"/>
    <w:rsid w:val="004545B1"/>
    <w:rsid w:val="00455C52"/>
    <w:rsid w:val="00456549"/>
    <w:rsid w:val="00460869"/>
    <w:rsid w:val="00461E46"/>
    <w:rsid w:val="00462670"/>
    <w:rsid w:val="0046455C"/>
    <w:rsid w:val="00466EA8"/>
    <w:rsid w:val="00467070"/>
    <w:rsid w:val="00470417"/>
    <w:rsid w:val="00472443"/>
    <w:rsid w:val="00472A9D"/>
    <w:rsid w:val="00476A0C"/>
    <w:rsid w:val="00476B62"/>
    <w:rsid w:val="004773F4"/>
    <w:rsid w:val="00482334"/>
    <w:rsid w:val="00484386"/>
    <w:rsid w:val="00485B50"/>
    <w:rsid w:val="004861BA"/>
    <w:rsid w:val="00486E8B"/>
    <w:rsid w:val="00495AC0"/>
    <w:rsid w:val="00496A56"/>
    <w:rsid w:val="004A2395"/>
    <w:rsid w:val="004A23E3"/>
    <w:rsid w:val="004A386A"/>
    <w:rsid w:val="004A4EC5"/>
    <w:rsid w:val="004A5769"/>
    <w:rsid w:val="004B44F9"/>
    <w:rsid w:val="004B4E93"/>
    <w:rsid w:val="004B64BA"/>
    <w:rsid w:val="004B7CCA"/>
    <w:rsid w:val="004C00BB"/>
    <w:rsid w:val="004C277C"/>
    <w:rsid w:val="004C3275"/>
    <w:rsid w:val="004C4F75"/>
    <w:rsid w:val="004C5B8E"/>
    <w:rsid w:val="004D1E92"/>
    <w:rsid w:val="004D2DEF"/>
    <w:rsid w:val="004D3215"/>
    <w:rsid w:val="004D33E0"/>
    <w:rsid w:val="004D5F57"/>
    <w:rsid w:val="004D6838"/>
    <w:rsid w:val="004D7992"/>
    <w:rsid w:val="004E011C"/>
    <w:rsid w:val="004E2BD7"/>
    <w:rsid w:val="004E2DD5"/>
    <w:rsid w:val="004E4903"/>
    <w:rsid w:val="004E6F98"/>
    <w:rsid w:val="004F1B5E"/>
    <w:rsid w:val="004F1E47"/>
    <w:rsid w:val="004F2526"/>
    <w:rsid w:val="004F2B49"/>
    <w:rsid w:val="004F59E0"/>
    <w:rsid w:val="004F6B7F"/>
    <w:rsid w:val="0050218E"/>
    <w:rsid w:val="00505A43"/>
    <w:rsid w:val="005061C7"/>
    <w:rsid w:val="00507906"/>
    <w:rsid w:val="00507975"/>
    <w:rsid w:val="00507A48"/>
    <w:rsid w:val="00511D76"/>
    <w:rsid w:val="00511EDF"/>
    <w:rsid w:val="00512CD9"/>
    <w:rsid w:val="00513813"/>
    <w:rsid w:val="0051576F"/>
    <w:rsid w:val="00516A1D"/>
    <w:rsid w:val="00517B90"/>
    <w:rsid w:val="00520F04"/>
    <w:rsid w:val="005216CB"/>
    <w:rsid w:val="00523793"/>
    <w:rsid w:val="00523E75"/>
    <w:rsid w:val="00531247"/>
    <w:rsid w:val="00531883"/>
    <w:rsid w:val="00532F73"/>
    <w:rsid w:val="00534B1A"/>
    <w:rsid w:val="00534B1D"/>
    <w:rsid w:val="00534DD9"/>
    <w:rsid w:val="00534F46"/>
    <w:rsid w:val="00535AA3"/>
    <w:rsid w:val="005365BD"/>
    <w:rsid w:val="00536A06"/>
    <w:rsid w:val="00536BC8"/>
    <w:rsid w:val="00540F87"/>
    <w:rsid w:val="005420B4"/>
    <w:rsid w:val="00542DD4"/>
    <w:rsid w:val="005437F5"/>
    <w:rsid w:val="005444F8"/>
    <w:rsid w:val="00546C18"/>
    <w:rsid w:val="005470CA"/>
    <w:rsid w:val="00550D1D"/>
    <w:rsid w:val="005530A6"/>
    <w:rsid w:val="00553708"/>
    <w:rsid w:val="00553E6B"/>
    <w:rsid w:val="005543BC"/>
    <w:rsid w:val="00554BFE"/>
    <w:rsid w:val="00555DDB"/>
    <w:rsid w:val="005603C8"/>
    <w:rsid w:val="00561B69"/>
    <w:rsid w:val="005641BC"/>
    <w:rsid w:val="00564F7B"/>
    <w:rsid w:val="00566888"/>
    <w:rsid w:val="005671DA"/>
    <w:rsid w:val="00570170"/>
    <w:rsid w:val="00570A63"/>
    <w:rsid w:val="005746F3"/>
    <w:rsid w:val="00577200"/>
    <w:rsid w:val="00577856"/>
    <w:rsid w:val="00582AB3"/>
    <w:rsid w:val="005834DA"/>
    <w:rsid w:val="00583E75"/>
    <w:rsid w:val="005859A0"/>
    <w:rsid w:val="005876A3"/>
    <w:rsid w:val="005914D9"/>
    <w:rsid w:val="00592D87"/>
    <w:rsid w:val="0059589D"/>
    <w:rsid w:val="005A322C"/>
    <w:rsid w:val="005B053B"/>
    <w:rsid w:val="005B3F3F"/>
    <w:rsid w:val="005B4F96"/>
    <w:rsid w:val="005B7393"/>
    <w:rsid w:val="005B7DC0"/>
    <w:rsid w:val="005C00C4"/>
    <w:rsid w:val="005C17BA"/>
    <w:rsid w:val="005D2D0D"/>
    <w:rsid w:val="005D45FE"/>
    <w:rsid w:val="005D60A7"/>
    <w:rsid w:val="005D751A"/>
    <w:rsid w:val="005E151B"/>
    <w:rsid w:val="005E189D"/>
    <w:rsid w:val="005F199D"/>
    <w:rsid w:val="005F4377"/>
    <w:rsid w:val="005F6E3B"/>
    <w:rsid w:val="005F7B66"/>
    <w:rsid w:val="0060026A"/>
    <w:rsid w:val="00601552"/>
    <w:rsid w:val="006050F5"/>
    <w:rsid w:val="00605548"/>
    <w:rsid w:val="0060586F"/>
    <w:rsid w:val="00610909"/>
    <w:rsid w:val="00610D1F"/>
    <w:rsid w:val="00612CB7"/>
    <w:rsid w:val="00613557"/>
    <w:rsid w:val="00614608"/>
    <w:rsid w:val="00616FF4"/>
    <w:rsid w:val="006170F6"/>
    <w:rsid w:val="00617AE2"/>
    <w:rsid w:val="006202A8"/>
    <w:rsid w:val="006217A7"/>
    <w:rsid w:val="006225D6"/>
    <w:rsid w:val="006227F3"/>
    <w:rsid w:val="006229EA"/>
    <w:rsid w:val="0062414B"/>
    <w:rsid w:val="00625AEA"/>
    <w:rsid w:val="00626325"/>
    <w:rsid w:val="006268F2"/>
    <w:rsid w:val="00630B30"/>
    <w:rsid w:val="00637DC8"/>
    <w:rsid w:val="00637DFB"/>
    <w:rsid w:val="00640C09"/>
    <w:rsid w:val="00641519"/>
    <w:rsid w:val="00641BD7"/>
    <w:rsid w:val="006420ED"/>
    <w:rsid w:val="0064529E"/>
    <w:rsid w:val="00651531"/>
    <w:rsid w:val="00652BD1"/>
    <w:rsid w:val="00653518"/>
    <w:rsid w:val="006546E2"/>
    <w:rsid w:val="00655C88"/>
    <w:rsid w:val="00656A3F"/>
    <w:rsid w:val="00656ABE"/>
    <w:rsid w:val="00657555"/>
    <w:rsid w:val="006605CE"/>
    <w:rsid w:val="00661D1C"/>
    <w:rsid w:val="00662BAA"/>
    <w:rsid w:val="00662FEC"/>
    <w:rsid w:val="006636D5"/>
    <w:rsid w:val="00663859"/>
    <w:rsid w:val="0066430E"/>
    <w:rsid w:val="00664AE6"/>
    <w:rsid w:val="0066605A"/>
    <w:rsid w:val="00666271"/>
    <w:rsid w:val="00670561"/>
    <w:rsid w:val="0067080C"/>
    <w:rsid w:val="006710E2"/>
    <w:rsid w:val="00671830"/>
    <w:rsid w:val="00673124"/>
    <w:rsid w:val="00673897"/>
    <w:rsid w:val="00676FCC"/>
    <w:rsid w:val="00680F01"/>
    <w:rsid w:val="006831F8"/>
    <w:rsid w:val="0068484E"/>
    <w:rsid w:val="0068569E"/>
    <w:rsid w:val="00685B74"/>
    <w:rsid w:val="0068695D"/>
    <w:rsid w:val="00690839"/>
    <w:rsid w:val="00690E58"/>
    <w:rsid w:val="00694CAA"/>
    <w:rsid w:val="0069677A"/>
    <w:rsid w:val="00697626"/>
    <w:rsid w:val="006A1F42"/>
    <w:rsid w:val="006A5683"/>
    <w:rsid w:val="006A7539"/>
    <w:rsid w:val="006B0DAB"/>
    <w:rsid w:val="006B1162"/>
    <w:rsid w:val="006B2191"/>
    <w:rsid w:val="006B4321"/>
    <w:rsid w:val="006B4FB3"/>
    <w:rsid w:val="006B55A9"/>
    <w:rsid w:val="006C17FF"/>
    <w:rsid w:val="006C2B53"/>
    <w:rsid w:val="006C2CF3"/>
    <w:rsid w:val="006C5D1C"/>
    <w:rsid w:val="006C645B"/>
    <w:rsid w:val="006C684C"/>
    <w:rsid w:val="006D1192"/>
    <w:rsid w:val="006D2A7E"/>
    <w:rsid w:val="006D4F9C"/>
    <w:rsid w:val="006D54B6"/>
    <w:rsid w:val="006D5EC9"/>
    <w:rsid w:val="006E16AF"/>
    <w:rsid w:val="006E27D6"/>
    <w:rsid w:val="006F36CA"/>
    <w:rsid w:val="006F3AB0"/>
    <w:rsid w:val="006F507A"/>
    <w:rsid w:val="006F666C"/>
    <w:rsid w:val="006F7595"/>
    <w:rsid w:val="006F7883"/>
    <w:rsid w:val="0070204D"/>
    <w:rsid w:val="00702BD5"/>
    <w:rsid w:val="00704108"/>
    <w:rsid w:val="007042A5"/>
    <w:rsid w:val="00706D87"/>
    <w:rsid w:val="007071E4"/>
    <w:rsid w:val="00710C9F"/>
    <w:rsid w:val="00711722"/>
    <w:rsid w:val="0071243B"/>
    <w:rsid w:val="00713C3A"/>
    <w:rsid w:val="007147AB"/>
    <w:rsid w:val="007224FE"/>
    <w:rsid w:val="00723973"/>
    <w:rsid w:val="00725B3A"/>
    <w:rsid w:val="007270A5"/>
    <w:rsid w:val="00731B5D"/>
    <w:rsid w:val="00734AB4"/>
    <w:rsid w:val="00736481"/>
    <w:rsid w:val="00736B92"/>
    <w:rsid w:val="00741E8B"/>
    <w:rsid w:val="00743998"/>
    <w:rsid w:val="00746F51"/>
    <w:rsid w:val="00747FD0"/>
    <w:rsid w:val="00751FC1"/>
    <w:rsid w:val="007539E1"/>
    <w:rsid w:val="00755F3C"/>
    <w:rsid w:val="007562B2"/>
    <w:rsid w:val="00761D98"/>
    <w:rsid w:val="00763A1E"/>
    <w:rsid w:val="00765923"/>
    <w:rsid w:val="0076600B"/>
    <w:rsid w:val="00767903"/>
    <w:rsid w:val="00775E1C"/>
    <w:rsid w:val="007773BE"/>
    <w:rsid w:val="00780195"/>
    <w:rsid w:val="007802FB"/>
    <w:rsid w:val="007821FD"/>
    <w:rsid w:val="0078282A"/>
    <w:rsid w:val="007834BD"/>
    <w:rsid w:val="00791CD1"/>
    <w:rsid w:val="00793DAB"/>
    <w:rsid w:val="007959D9"/>
    <w:rsid w:val="00795C90"/>
    <w:rsid w:val="00796474"/>
    <w:rsid w:val="00797A32"/>
    <w:rsid w:val="007A089D"/>
    <w:rsid w:val="007A157A"/>
    <w:rsid w:val="007A5215"/>
    <w:rsid w:val="007A55AB"/>
    <w:rsid w:val="007B04E8"/>
    <w:rsid w:val="007B7EAB"/>
    <w:rsid w:val="007C0CB5"/>
    <w:rsid w:val="007C1A18"/>
    <w:rsid w:val="007C3C5E"/>
    <w:rsid w:val="007C679F"/>
    <w:rsid w:val="007C73D4"/>
    <w:rsid w:val="007D2323"/>
    <w:rsid w:val="007D2B9C"/>
    <w:rsid w:val="007E492D"/>
    <w:rsid w:val="007E660F"/>
    <w:rsid w:val="007E6CB5"/>
    <w:rsid w:val="007E759E"/>
    <w:rsid w:val="007F13F4"/>
    <w:rsid w:val="007F4E1F"/>
    <w:rsid w:val="007F5DEE"/>
    <w:rsid w:val="007F707F"/>
    <w:rsid w:val="007F7907"/>
    <w:rsid w:val="008000A0"/>
    <w:rsid w:val="00800604"/>
    <w:rsid w:val="0080084A"/>
    <w:rsid w:val="008012DA"/>
    <w:rsid w:val="00801947"/>
    <w:rsid w:val="00801FFC"/>
    <w:rsid w:val="00805794"/>
    <w:rsid w:val="00807B69"/>
    <w:rsid w:val="0081149E"/>
    <w:rsid w:val="00811822"/>
    <w:rsid w:val="00814B64"/>
    <w:rsid w:val="00815B81"/>
    <w:rsid w:val="0081667B"/>
    <w:rsid w:val="00817489"/>
    <w:rsid w:val="0082193C"/>
    <w:rsid w:val="008222FB"/>
    <w:rsid w:val="0082332B"/>
    <w:rsid w:val="00824B23"/>
    <w:rsid w:val="00824FE2"/>
    <w:rsid w:val="00826132"/>
    <w:rsid w:val="00826224"/>
    <w:rsid w:val="00826382"/>
    <w:rsid w:val="0083160F"/>
    <w:rsid w:val="00831EDE"/>
    <w:rsid w:val="00833C11"/>
    <w:rsid w:val="00834539"/>
    <w:rsid w:val="00836087"/>
    <w:rsid w:val="00840B63"/>
    <w:rsid w:val="0084145C"/>
    <w:rsid w:val="00842351"/>
    <w:rsid w:val="008423B1"/>
    <w:rsid w:val="00842D1B"/>
    <w:rsid w:val="00842E85"/>
    <w:rsid w:val="008434E3"/>
    <w:rsid w:val="0084609A"/>
    <w:rsid w:val="0085217F"/>
    <w:rsid w:val="00853EA7"/>
    <w:rsid w:val="00856671"/>
    <w:rsid w:val="008608DE"/>
    <w:rsid w:val="00860FD6"/>
    <w:rsid w:val="00862F83"/>
    <w:rsid w:val="0086454E"/>
    <w:rsid w:val="00864C6F"/>
    <w:rsid w:val="00870475"/>
    <w:rsid w:val="008712C7"/>
    <w:rsid w:val="00871482"/>
    <w:rsid w:val="00874A5F"/>
    <w:rsid w:val="00874CDA"/>
    <w:rsid w:val="00875373"/>
    <w:rsid w:val="00876D38"/>
    <w:rsid w:val="0087791F"/>
    <w:rsid w:val="00880A58"/>
    <w:rsid w:val="008810AD"/>
    <w:rsid w:val="0088201D"/>
    <w:rsid w:val="0088302C"/>
    <w:rsid w:val="00885061"/>
    <w:rsid w:val="00886FD5"/>
    <w:rsid w:val="008913FA"/>
    <w:rsid w:val="00892299"/>
    <w:rsid w:val="00893729"/>
    <w:rsid w:val="00895192"/>
    <w:rsid w:val="00895ADD"/>
    <w:rsid w:val="0089695F"/>
    <w:rsid w:val="00896A5E"/>
    <w:rsid w:val="008A0034"/>
    <w:rsid w:val="008A3128"/>
    <w:rsid w:val="008A3764"/>
    <w:rsid w:val="008A5A66"/>
    <w:rsid w:val="008A631C"/>
    <w:rsid w:val="008A68D0"/>
    <w:rsid w:val="008A73AD"/>
    <w:rsid w:val="008B092F"/>
    <w:rsid w:val="008B1777"/>
    <w:rsid w:val="008B2C04"/>
    <w:rsid w:val="008B5A05"/>
    <w:rsid w:val="008B7FD4"/>
    <w:rsid w:val="008C0BF2"/>
    <w:rsid w:val="008C0F06"/>
    <w:rsid w:val="008C194C"/>
    <w:rsid w:val="008C2C9E"/>
    <w:rsid w:val="008C5CDB"/>
    <w:rsid w:val="008C759A"/>
    <w:rsid w:val="008D11B7"/>
    <w:rsid w:val="008D1568"/>
    <w:rsid w:val="008D5E8E"/>
    <w:rsid w:val="008D6EE5"/>
    <w:rsid w:val="008D762A"/>
    <w:rsid w:val="008E48DF"/>
    <w:rsid w:val="008E4CE5"/>
    <w:rsid w:val="008F0BDF"/>
    <w:rsid w:val="008F71D1"/>
    <w:rsid w:val="008F71DF"/>
    <w:rsid w:val="008F727B"/>
    <w:rsid w:val="00904130"/>
    <w:rsid w:val="00905F69"/>
    <w:rsid w:val="00911879"/>
    <w:rsid w:val="00911A5D"/>
    <w:rsid w:val="00920D10"/>
    <w:rsid w:val="00921814"/>
    <w:rsid w:val="00922BA3"/>
    <w:rsid w:val="00922CDF"/>
    <w:rsid w:val="009246E3"/>
    <w:rsid w:val="00924D83"/>
    <w:rsid w:val="00927FDB"/>
    <w:rsid w:val="009305FC"/>
    <w:rsid w:val="00930857"/>
    <w:rsid w:val="00934FFC"/>
    <w:rsid w:val="00935EDC"/>
    <w:rsid w:val="00940A06"/>
    <w:rsid w:val="009432B1"/>
    <w:rsid w:val="009435BA"/>
    <w:rsid w:val="009469CE"/>
    <w:rsid w:val="0094736C"/>
    <w:rsid w:val="00947F35"/>
    <w:rsid w:val="009511FE"/>
    <w:rsid w:val="0095297D"/>
    <w:rsid w:val="00952CE8"/>
    <w:rsid w:val="00952FE2"/>
    <w:rsid w:val="009536EB"/>
    <w:rsid w:val="0095442B"/>
    <w:rsid w:val="0096059B"/>
    <w:rsid w:val="00963B61"/>
    <w:rsid w:val="00966184"/>
    <w:rsid w:val="0096723B"/>
    <w:rsid w:val="00967365"/>
    <w:rsid w:val="00970557"/>
    <w:rsid w:val="00974422"/>
    <w:rsid w:val="0097666B"/>
    <w:rsid w:val="00977790"/>
    <w:rsid w:val="00981694"/>
    <w:rsid w:val="00981D93"/>
    <w:rsid w:val="00984BC6"/>
    <w:rsid w:val="0098739E"/>
    <w:rsid w:val="00987636"/>
    <w:rsid w:val="00987E53"/>
    <w:rsid w:val="009900EF"/>
    <w:rsid w:val="00990434"/>
    <w:rsid w:val="00991352"/>
    <w:rsid w:val="00991CAE"/>
    <w:rsid w:val="00993528"/>
    <w:rsid w:val="00997FBF"/>
    <w:rsid w:val="009A0C3F"/>
    <w:rsid w:val="009A1E6E"/>
    <w:rsid w:val="009A2486"/>
    <w:rsid w:val="009A2D43"/>
    <w:rsid w:val="009B1D0C"/>
    <w:rsid w:val="009B4832"/>
    <w:rsid w:val="009B5146"/>
    <w:rsid w:val="009B65FB"/>
    <w:rsid w:val="009C08A5"/>
    <w:rsid w:val="009C1F33"/>
    <w:rsid w:val="009C1FBB"/>
    <w:rsid w:val="009C36E1"/>
    <w:rsid w:val="009C5BD5"/>
    <w:rsid w:val="009D0044"/>
    <w:rsid w:val="009D1E9E"/>
    <w:rsid w:val="009D3D25"/>
    <w:rsid w:val="009D3E2A"/>
    <w:rsid w:val="009D44E6"/>
    <w:rsid w:val="009D45F3"/>
    <w:rsid w:val="009D6891"/>
    <w:rsid w:val="009D7E9E"/>
    <w:rsid w:val="009E068E"/>
    <w:rsid w:val="009E1EAB"/>
    <w:rsid w:val="009E5767"/>
    <w:rsid w:val="009E6009"/>
    <w:rsid w:val="009E7244"/>
    <w:rsid w:val="009E7968"/>
    <w:rsid w:val="009F35DC"/>
    <w:rsid w:val="009F41B5"/>
    <w:rsid w:val="009F609F"/>
    <w:rsid w:val="009F60B3"/>
    <w:rsid w:val="009F71DA"/>
    <w:rsid w:val="009F7705"/>
    <w:rsid w:val="009F7F0E"/>
    <w:rsid w:val="00A02AC7"/>
    <w:rsid w:val="00A04B61"/>
    <w:rsid w:val="00A04CA3"/>
    <w:rsid w:val="00A05B9A"/>
    <w:rsid w:val="00A063EC"/>
    <w:rsid w:val="00A06443"/>
    <w:rsid w:val="00A06E6B"/>
    <w:rsid w:val="00A07708"/>
    <w:rsid w:val="00A07918"/>
    <w:rsid w:val="00A10D94"/>
    <w:rsid w:val="00A14686"/>
    <w:rsid w:val="00A172BA"/>
    <w:rsid w:val="00A17D39"/>
    <w:rsid w:val="00A203BC"/>
    <w:rsid w:val="00A23476"/>
    <w:rsid w:val="00A24209"/>
    <w:rsid w:val="00A247F2"/>
    <w:rsid w:val="00A25B11"/>
    <w:rsid w:val="00A25B80"/>
    <w:rsid w:val="00A31BCF"/>
    <w:rsid w:val="00A33276"/>
    <w:rsid w:val="00A33F81"/>
    <w:rsid w:val="00A403C1"/>
    <w:rsid w:val="00A4351B"/>
    <w:rsid w:val="00A4373B"/>
    <w:rsid w:val="00A473AD"/>
    <w:rsid w:val="00A571D2"/>
    <w:rsid w:val="00A618B7"/>
    <w:rsid w:val="00A6262D"/>
    <w:rsid w:val="00A65042"/>
    <w:rsid w:val="00A65856"/>
    <w:rsid w:val="00A6610F"/>
    <w:rsid w:val="00A67530"/>
    <w:rsid w:val="00A70A3B"/>
    <w:rsid w:val="00A70BF5"/>
    <w:rsid w:val="00A75666"/>
    <w:rsid w:val="00A76F23"/>
    <w:rsid w:val="00A77652"/>
    <w:rsid w:val="00A84DC4"/>
    <w:rsid w:val="00A851EA"/>
    <w:rsid w:val="00A854A4"/>
    <w:rsid w:val="00A86935"/>
    <w:rsid w:val="00A8727F"/>
    <w:rsid w:val="00A9212D"/>
    <w:rsid w:val="00A92F14"/>
    <w:rsid w:val="00A93553"/>
    <w:rsid w:val="00A93CED"/>
    <w:rsid w:val="00A953CD"/>
    <w:rsid w:val="00AA0876"/>
    <w:rsid w:val="00AA4192"/>
    <w:rsid w:val="00AA4521"/>
    <w:rsid w:val="00AA4A24"/>
    <w:rsid w:val="00AA5ADD"/>
    <w:rsid w:val="00AA7C54"/>
    <w:rsid w:val="00AB13EC"/>
    <w:rsid w:val="00AB41A8"/>
    <w:rsid w:val="00AB583A"/>
    <w:rsid w:val="00AB6A03"/>
    <w:rsid w:val="00AB6FE1"/>
    <w:rsid w:val="00AB751D"/>
    <w:rsid w:val="00AC07C5"/>
    <w:rsid w:val="00AC3409"/>
    <w:rsid w:val="00AC4CDF"/>
    <w:rsid w:val="00AC70BE"/>
    <w:rsid w:val="00AC7CBB"/>
    <w:rsid w:val="00AD17D5"/>
    <w:rsid w:val="00AD7833"/>
    <w:rsid w:val="00AE05DE"/>
    <w:rsid w:val="00AE252B"/>
    <w:rsid w:val="00AE252C"/>
    <w:rsid w:val="00AE4AA7"/>
    <w:rsid w:val="00AF0897"/>
    <w:rsid w:val="00AF151D"/>
    <w:rsid w:val="00AF47A1"/>
    <w:rsid w:val="00AF5B69"/>
    <w:rsid w:val="00AF65F3"/>
    <w:rsid w:val="00AF777B"/>
    <w:rsid w:val="00AF7B06"/>
    <w:rsid w:val="00B01457"/>
    <w:rsid w:val="00B03759"/>
    <w:rsid w:val="00B043FE"/>
    <w:rsid w:val="00B114DE"/>
    <w:rsid w:val="00B1396D"/>
    <w:rsid w:val="00B13C4A"/>
    <w:rsid w:val="00B13EA8"/>
    <w:rsid w:val="00B17762"/>
    <w:rsid w:val="00B21F2C"/>
    <w:rsid w:val="00B222E0"/>
    <w:rsid w:val="00B24D25"/>
    <w:rsid w:val="00B26E16"/>
    <w:rsid w:val="00B27B9F"/>
    <w:rsid w:val="00B27EDC"/>
    <w:rsid w:val="00B31B50"/>
    <w:rsid w:val="00B37360"/>
    <w:rsid w:val="00B375F6"/>
    <w:rsid w:val="00B40130"/>
    <w:rsid w:val="00B411AF"/>
    <w:rsid w:val="00B41302"/>
    <w:rsid w:val="00B418DA"/>
    <w:rsid w:val="00B41EB5"/>
    <w:rsid w:val="00B4268D"/>
    <w:rsid w:val="00B43A6C"/>
    <w:rsid w:val="00B43E62"/>
    <w:rsid w:val="00B45019"/>
    <w:rsid w:val="00B45619"/>
    <w:rsid w:val="00B47F20"/>
    <w:rsid w:val="00B5496E"/>
    <w:rsid w:val="00B552E7"/>
    <w:rsid w:val="00B56E77"/>
    <w:rsid w:val="00B60520"/>
    <w:rsid w:val="00B6364F"/>
    <w:rsid w:val="00B6750C"/>
    <w:rsid w:val="00B67F40"/>
    <w:rsid w:val="00B702EF"/>
    <w:rsid w:val="00B75977"/>
    <w:rsid w:val="00B76E4F"/>
    <w:rsid w:val="00B773BF"/>
    <w:rsid w:val="00B8056E"/>
    <w:rsid w:val="00B8249F"/>
    <w:rsid w:val="00B83477"/>
    <w:rsid w:val="00B83BBA"/>
    <w:rsid w:val="00B865BA"/>
    <w:rsid w:val="00B87717"/>
    <w:rsid w:val="00B90422"/>
    <w:rsid w:val="00B91F5B"/>
    <w:rsid w:val="00B920FE"/>
    <w:rsid w:val="00B9246C"/>
    <w:rsid w:val="00B92733"/>
    <w:rsid w:val="00B92B44"/>
    <w:rsid w:val="00B92E1F"/>
    <w:rsid w:val="00B94EDA"/>
    <w:rsid w:val="00B9533A"/>
    <w:rsid w:val="00B96F48"/>
    <w:rsid w:val="00BA3096"/>
    <w:rsid w:val="00BA5C0A"/>
    <w:rsid w:val="00BA7E7A"/>
    <w:rsid w:val="00BB4A4C"/>
    <w:rsid w:val="00BB50D0"/>
    <w:rsid w:val="00BB760C"/>
    <w:rsid w:val="00BB7FAF"/>
    <w:rsid w:val="00BC130A"/>
    <w:rsid w:val="00BC176D"/>
    <w:rsid w:val="00BC19C7"/>
    <w:rsid w:val="00BC2427"/>
    <w:rsid w:val="00BC2D8A"/>
    <w:rsid w:val="00BC340E"/>
    <w:rsid w:val="00BC3D74"/>
    <w:rsid w:val="00BC4927"/>
    <w:rsid w:val="00BC7D98"/>
    <w:rsid w:val="00BD0243"/>
    <w:rsid w:val="00BD1C12"/>
    <w:rsid w:val="00BD2E3A"/>
    <w:rsid w:val="00BD4D22"/>
    <w:rsid w:val="00BD6AFB"/>
    <w:rsid w:val="00BD752D"/>
    <w:rsid w:val="00BE0686"/>
    <w:rsid w:val="00BE0C5A"/>
    <w:rsid w:val="00BE176E"/>
    <w:rsid w:val="00BE2502"/>
    <w:rsid w:val="00BE3784"/>
    <w:rsid w:val="00BE3B93"/>
    <w:rsid w:val="00BE5247"/>
    <w:rsid w:val="00BE53A5"/>
    <w:rsid w:val="00BE72EA"/>
    <w:rsid w:val="00BF449A"/>
    <w:rsid w:val="00C003A3"/>
    <w:rsid w:val="00C03BBF"/>
    <w:rsid w:val="00C04FBB"/>
    <w:rsid w:val="00C05091"/>
    <w:rsid w:val="00C06898"/>
    <w:rsid w:val="00C06E22"/>
    <w:rsid w:val="00C07734"/>
    <w:rsid w:val="00C10F9C"/>
    <w:rsid w:val="00C1363C"/>
    <w:rsid w:val="00C20EE7"/>
    <w:rsid w:val="00C227AC"/>
    <w:rsid w:val="00C22940"/>
    <w:rsid w:val="00C22987"/>
    <w:rsid w:val="00C269B9"/>
    <w:rsid w:val="00C3315E"/>
    <w:rsid w:val="00C339E9"/>
    <w:rsid w:val="00C40036"/>
    <w:rsid w:val="00C408B3"/>
    <w:rsid w:val="00C40E47"/>
    <w:rsid w:val="00C421ED"/>
    <w:rsid w:val="00C43CEB"/>
    <w:rsid w:val="00C46AF8"/>
    <w:rsid w:val="00C50327"/>
    <w:rsid w:val="00C50ACA"/>
    <w:rsid w:val="00C52DC5"/>
    <w:rsid w:val="00C5367D"/>
    <w:rsid w:val="00C56365"/>
    <w:rsid w:val="00C5739A"/>
    <w:rsid w:val="00C662FA"/>
    <w:rsid w:val="00C70FB8"/>
    <w:rsid w:val="00C72FF6"/>
    <w:rsid w:val="00C7324C"/>
    <w:rsid w:val="00C7382B"/>
    <w:rsid w:val="00C74EC1"/>
    <w:rsid w:val="00C74EDF"/>
    <w:rsid w:val="00C75343"/>
    <w:rsid w:val="00C77F3A"/>
    <w:rsid w:val="00C805A4"/>
    <w:rsid w:val="00C82D41"/>
    <w:rsid w:val="00C82FB2"/>
    <w:rsid w:val="00C831F9"/>
    <w:rsid w:val="00C850A5"/>
    <w:rsid w:val="00C85266"/>
    <w:rsid w:val="00C8567A"/>
    <w:rsid w:val="00C86227"/>
    <w:rsid w:val="00C8728B"/>
    <w:rsid w:val="00C90BEF"/>
    <w:rsid w:val="00C9177C"/>
    <w:rsid w:val="00C91D6A"/>
    <w:rsid w:val="00C941DC"/>
    <w:rsid w:val="00C9630A"/>
    <w:rsid w:val="00CA0FA9"/>
    <w:rsid w:val="00CA10F6"/>
    <w:rsid w:val="00CA135B"/>
    <w:rsid w:val="00CA15C9"/>
    <w:rsid w:val="00CA2ACB"/>
    <w:rsid w:val="00CA2D60"/>
    <w:rsid w:val="00CA3A91"/>
    <w:rsid w:val="00CA7095"/>
    <w:rsid w:val="00CB2153"/>
    <w:rsid w:val="00CB6B2E"/>
    <w:rsid w:val="00CC01AF"/>
    <w:rsid w:val="00CC522A"/>
    <w:rsid w:val="00CC64F8"/>
    <w:rsid w:val="00CC75E9"/>
    <w:rsid w:val="00CD0A23"/>
    <w:rsid w:val="00CD217F"/>
    <w:rsid w:val="00CD293E"/>
    <w:rsid w:val="00CD2FDD"/>
    <w:rsid w:val="00CD621D"/>
    <w:rsid w:val="00CD675B"/>
    <w:rsid w:val="00CE0C5B"/>
    <w:rsid w:val="00CE1D1B"/>
    <w:rsid w:val="00CE5791"/>
    <w:rsid w:val="00CE60BA"/>
    <w:rsid w:val="00CE6539"/>
    <w:rsid w:val="00CF1EB8"/>
    <w:rsid w:val="00CF21DF"/>
    <w:rsid w:val="00CF3D0F"/>
    <w:rsid w:val="00CF4285"/>
    <w:rsid w:val="00CF527A"/>
    <w:rsid w:val="00CF5BEF"/>
    <w:rsid w:val="00CF60AE"/>
    <w:rsid w:val="00CF763B"/>
    <w:rsid w:val="00CF7FFA"/>
    <w:rsid w:val="00D00545"/>
    <w:rsid w:val="00D04C36"/>
    <w:rsid w:val="00D07AD2"/>
    <w:rsid w:val="00D14444"/>
    <w:rsid w:val="00D15B00"/>
    <w:rsid w:val="00D16473"/>
    <w:rsid w:val="00D2122D"/>
    <w:rsid w:val="00D21B5E"/>
    <w:rsid w:val="00D21C43"/>
    <w:rsid w:val="00D23180"/>
    <w:rsid w:val="00D26133"/>
    <w:rsid w:val="00D3106C"/>
    <w:rsid w:val="00D32852"/>
    <w:rsid w:val="00D349B5"/>
    <w:rsid w:val="00D36B72"/>
    <w:rsid w:val="00D36D7A"/>
    <w:rsid w:val="00D3705C"/>
    <w:rsid w:val="00D3746E"/>
    <w:rsid w:val="00D414AE"/>
    <w:rsid w:val="00D42331"/>
    <w:rsid w:val="00D44715"/>
    <w:rsid w:val="00D5052B"/>
    <w:rsid w:val="00D50FB9"/>
    <w:rsid w:val="00D51530"/>
    <w:rsid w:val="00D559CB"/>
    <w:rsid w:val="00D61C50"/>
    <w:rsid w:val="00D6261F"/>
    <w:rsid w:val="00D63708"/>
    <w:rsid w:val="00D657BA"/>
    <w:rsid w:val="00D66087"/>
    <w:rsid w:val="00D6683F"/>
    <w:rsid w:val="00D75957"/>
    <w:rsid w:val="00D76917"/>
    <w:rsid w:val="00D80A23"/>
    <w:rsid w:val="00D81FC5"/>
    <w:rsid w:val="00D836BA"/>
    <w:rsid w:val="00D846D0"/>
    <w:rsid w:val="00D8688A"/>
    <w:rsid w:val="00D86E0C"/>
    <w:rsid w:val="00D87D2A"/>
    <w:rsid w:val="00D91859"/>
    <w:rsid w:val="00D9269F"/>
    <w:rsid w:val="00D95491"/>
    <w:rsid w:val="00D96E4A"/>
    <w:rsid w:val="00DA1705"/>
    <w:rsid w:val="00DA1C68"/>
    <w:rsid w:val="00DA4029"/>
    <w:rsid w:val="00DA4C36"/>
    <w:rsid w:val="00DA50A5"/>
    <w:rsid w:val="00DA5265"/>
    <w:rsid w:val="00DA7D78"/>
    <w:rsid w:val="00DB0E0A"/>
    <w:rsid w:val="00DB11D9"/>
    <w:rsid w:val="00DB36E7"/>
    <w:rsid w:val="00DB4E83"/>
    <w:rsid w:val="00DC05ED"/>
    <w:rsid w:val="00DC1D19"/>
    <w:rsid w:val="00DC6059"/>
    <w:rsid w:val="00DC6A0D"/>
    <w:rsid w:val="00DD2B98"/>
    <w:rsid w:val="00DD40D8"/>
    <w:rsid w:val="00DD51C1"/>
    <w:rsid w:val="00DE0286"/>
    <w:rsid w:val="00DE0DCA"/>
    <w:rsid w:val="00DE1794"/>
    <w:rsid w:val="00DE350E"/>
    <w:rsid w:val="00DE48CB"/>
    <w:rsid w:val="00DE7773"/>
    <w:rsid w:val="00DE7C76"/>
    <w:rsid w:val="00DF066E"/>
    <w:rsid w:val="00DF08AE"/>
    <w:rsid w:val="00DF1742"/>
    <w:rsid w:val="00DF3822"/>
    <w:rsid w:val="00DF7341"/>
    <w:rsid w:val="00E004A8"/>
    <w:rsid w:val="00E00A20"/>
    <w:rsid w:val="00E04C04"/>
    <w:rsid w:val="00E04DED"/>
    <w:rsid w:val="00E052BA"/>
    <w:rsid w:val="00E05D23"/>
    <w:rsid w:val="00E10B83"/>
    <w:rsid w:val="00E10ECC"/>
    <w:rsid w:val="00E11432"/>
    <w:rsid w:val="00E15678"/>
    <w:rsid w:val="00E15F9B"/>
    <w:rsid w:val="00E17EEB"/>
    <w:rsid w:val="00E209FB"/>
    <w:rsid w:val="00E21335"/>
    <w:rsid w:val="00E213B5"/>
    <w:rsid w:val="00E25B4E"/>
    <w:rsid w:val="00E25BA3"/>
    <w:rsid w:val="00E26A3C"/>
    <w:rsid w:val="00E274BE"/>
    <w:rsid w:val="00E30FD5"/>
    <w:rsid w:val="00E32802"/>
    <w:rsid w:val="00E375B2"/>
    <w:rsid w:val="00E37AF2"/>
    <w:rsid w:val="00E40D43"/>
    <w:rsid w:val="00E412EF"/>
    <w:rsid w:val="00E425ED"/>
    <w:rsid w:val="00E42865"/>
    <w:rsid w:val="00E42C27"/>
    <w:rsid w:val="00E450AB"/>
    <w:rsid w:val="00E45127"/>
    <w:rsid w:val="00E527BE"/>
    <w:rsid w:val="00E5464A"/>
    <w:rsid w:val="00E54F2D"/>
    <w:rsid w:val="00E5560C"/>
    <w:rsid w:val="00E61687"/>
    <w:rsid w:val="00E644AC"/>
    <w:rsid w:val="00E7055E"/>
    <w:rsid w:val="00E73323"/>
    <w:rsid w:val="00E7372B"/>
    <w:rsid w:val="00E75879"/>
    <w:rsid w:val="00E76F84"/>
    <w:rsid w:val="00E7765B"/>
    <w:rsid w:val="00E776DF"/>
    <w:rsid w:val="00E80FD8"/>
    <w:rsid w:val="00E85AB8"/>
    <w:rsid w:val="00E86FCE"/>
    <w:rsid w:val="00E876DF"/>
    <w:rsid w:val="00E908A1"/>
    <w:rsid w:val="00E919E2"/>
    <w:rsid w:val="00E92C22"/>
    <w:rsid w:val="00EA36BA"/>
    <w:rsid w:val="00EA5DF2"/>
    <w:rsid w:val="00EA6F5C"/>
    <w:rsid w:val="00EB151E"/>
    <w:rsid w:val="00EB3A70"/>
    <w:rsid w:val="00EB46CD"/>
    <w:rsid w:val="00EB490B"/>
    <w:rsid w:val="00EB5E66"/>
    <w:rsid w:val="00EB6BDF"/>
    <w:rsid w:val="00EC21D9"/>
    <w:rsid w:val="00EC31A0"/>
    <w:rsid w:val="00EC40CC"/>
    <w:rsid w:val="00EC7396"/>
    <w:rsid w:val="00EC7FA6"/>
    <w:rsid w:val="00ED22D2"/>
    <w:rsid w:val="00ED30F9"/>
    <w:rsid w:val="00ED3E87"/>
    <w:rsid w:val="00ED44C0"/>
    <w:rsid w:val="00ED44FF"/>
    <w:rsid w:val="00ED4599"/>
    <w:rsid w:val="00ED4646"/>
    <w:rsid w:val="00ED5BD7"/>
    <w:rsid w:val="00EE3EB0"/>
    <w:rsid w:val="00EE4736"/>
    <w:rsid w:val="00EF42A7"/>
    <w:rsid w:val="00EF466A"/>
    <w:rsid w:val="00EF5076"/>
    <w:rsid w:val="00EF55F9"/>
    <w:rsid w:val="00EF5AEE"/>
    <w:rsid w:val="00EF7AD8"/>
    <w:rsid w:val="00F00C85"/>
    <w:rsid w:val="00F040B9"/>
    <w:rsid w:val="00F04C01"/>
    <w:rsid w:val="00F051DB"/>
    <w:rsid w:val="00F060A4"/>
    <w:rsid w:val="00F12649"/>
    <w:rsid w:val="00F13FB9"/>
    <w:rsid w:val="00F16F82"/>
    <w:rsid w:val="00F208AB"/>
    <w:rsid w:val="00F212C9"/>
    <w:rsid w:val="00F244D4"/>
    <w:rsid w:val="00F24926"/>
    <w:rsid w:val="00F2498D"/>
    <w:rsid w:val="00F24D83"/>
    <w:rsid w:val="00F25770"/>
    <w:rsid w:val="00F27EFE"/>
    <w:rsid w:val="00F31774"/>
    <w:rsid w:val="00F32047"/>
    <w:rsid w:val="00F32A8E"/>
    <w:rsid w:val="00F349DF"/>
    <w:rsid w:val="00F35FBF"/>
    <w:rsid w:val="00F422FD"/>
    <w:rsid w:val="00F42359"/>
    <w:rsid w:val="00F50F8D"/>
    <w:rsid w:val="00F52428"/>
    <w:rsid w:val="00F52BAB"/>
    <w:rsid w:val="00F6002E"/>
    <w:rsid w:val="00F63EAA"/>
    <w:rsid w:val="00F656DB"/>
    <w:rsid w:val="00F65CAE"/>
    <w:rsid w:val="00F6704B"/>
    <w:rsid w:val="00F716AD"/>
    <w:rsid w:val="00F72C1B"/>
    <w:rsid w:val="00F732D8"/>
    <w:rsid w:val="00F82EF2"/>
    <w:rsid w:val="00F83813"/>
    <w:rsid w:val="00F8437B"/>
    <w:rsid w:val="00F844AB"/>
    <w:rsid w:val="00F846D5"/>
    <w:rsid w:val="00F86088"/>
    <w:rsid w:val="00F86A23"/>
    <w:rsid w:val="00F90007"/>
    <w:rsid w:val="00F90ACC"/>
    <w:rsid w:val="00F9136A"/>
    <w:rsid w:val="00F9209D"/>
    <w:rsid w:val="00F938E1"/>
    <w:rsid w:val="00F9409E"/>
    <w:rsid w:val="00F950DD"/>
    <w:rsid w:val="00F9530E"/>
    <w:rsid w:val="00F967D1"/>
    <w:rsid w:val="00F97745"/>
    <w:rsid w:val="00FA03D4"/>
    <w:rsid w:val="00FA2687"/>
    <w:rsid w:val="00FA3128"/>
    <w:rsid w:val="00FA3501"/>
    <w:rsid w:val="00FA3AE2"/>
    <w:rsid w:val="00FA653C"/>
    <w:rsid w:val="00FA6ECE"/>
    <w:rsid w:val="00FA7D32"/>
    <w:rsid w:val="00FA7F13"/>
    <w:rsid w:val="00FB1442"/>
    <w:rsid w:val="00FB252B"/>
    <w:rsid w:val="00FB4A26"/>
    <w:rsid w:val="00FB5DED"/>
    <w:rsid w:val="00FB7746"/>
    <w:rsid w:val="00FC01A3"/>
    <w:rsid w:val="00FC23AC"/>
    <w:rsid w:val="00FC6631"/>
    <w:rsid w:val="00FC70F0"/>
    <w:rsid w:val="00FD0100"/>
    <w:rsid w:val="00FD01CD"/>
    <w:rsid w:val="00FD0A6A"/>
    <w:rsid w:val="00FD2F5B"/>
    <w:rsid w:val="00FD3ABD"/>
    <w:rsid w:val="00FD3B66"/>
    <w:rsid w:val="00FD451A"/>
    <w:rsid w:val="00FD4AC0"/>
    <w:rsid w:val="00FD6E77"/>
    <w:rsid w:val="00FE06C2"/>
    <w:rsid w:val="00FE2135"/>
    <w:rsid w:val="00FE4EBF"/>
    <w:rsid w:val="00FE50CA"/>
    <w:rsid w:val="00FE6400"/>
    <w:rsid w:val="00FE6BA4"/>
    <w:rsid w:val="00FF39A3"/>
    <w:rsid w:val="00FF44E9"/>
    <w:rsid w:val="00FF483F"/>
    <w:rsid w:val="00FF73D4"/>
    <w:rsid w:val="00FF7A80"/>
    <w:rsid w:val="00FF7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CE85832"/>
  <w15:docId w15:val="{B5E3019E-CCB6-4195-A22B-292E3159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ED44C0"/>
    <w:pPr>
      <w:keepNext/>
      <w:keepLines/>
      <w:spacing w:before="100" w:beforeAutospacing="1" w:after="100" w:afterAutospacing="1"/>
      <w:contextualSpacing/>
      <w:outlineLvl w:val="0"/>
    </w:pPr>
    <w:rPr>
      <w:rFonts w:eastAsia="MS Gothic" w:cs="Arial"/>
      <w:b/>
      <w:bCs/>
      <w:sz w:val="28"/>
      <w:szCs w:val="22"/>
      <w:shd w:val="clear" w:color="auto" w:fill="FFFFFF"/>
      <w:lang w:val="en-GB" w:eastAsia="x-none"/>
    </w:rPr>
  </w:style>
  <w:style w:type="paragraph" w:styleId="Heading2">
    <w:name w:val="heading 2"/>
    <w:basedOn w:val="Normal"/>
    <w:next w:val="Normal"/>
    <w:link w:val="Heading2Char"/>
    <w:uiPriority w:val="9"/>
    <w:unhideWhenUsed/>
    <w:qFormat/>
    <w:rsid w:val="00FD3AB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44C0"/>
    <w:rPr>
      <w:rFonts w:ascii="Arial" w:eastAsia="MS Gothic" w:hAnsi="Arial" w:cs="Arial"/>
      <w:b/>
      <w:bCs/>
      <w:sz w:val="28"/>
      <w:szCs w:val="22"/>
      <w:lang w:eastAsia="x-none"/>
    </w:rPr>
  </w:style>
  <w:style w:type="paragraph" w:customStyle="1" w:styleId="ColorfulList-Accent11">
    <w:name w:val="Colorful List - Accent 11"/>
    <w:basedOn w:val="Normal"/>
    <w:autoRedefine/>
    <w:uiPriority w:val="34"/>
    <w:qFormat/>
    <w:rsid w:val="007821FD"/>
    <w:pPr>
      <w:numPr>
        <w:numId w:val="1"/>
      </w:numPr>
    </w:pPr>
    <w:rPr>
      <w:rFonts w:eastAsia="Times New Roman"/>
      <w:b/>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rPr>
      <w:szCs w:val="20"/>
      <w:lang w:val="x-none" w:eastAsia="x-none"/>
    </w:r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rPr>
      <w:szCs w:val="20"/>
      <w:lang w:val="x-none" w:eastAsia="x-none"/>
    </w:r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5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7B04E8"/>
    <w:rPr>
      <w:sz w:val="56"/>
    </w:rPr>
  </w:style>
  <w:style w:type="character" w:customStyle="1" w:styleId="Title1Char">
    <w:name w:val="Title 1 Char"/>
    <w:link w:val="Title1"/>
    <w:rsid w:val="007B04E8"/>
    <w:rPr>
      <w:rFonts w:ascii="Arial" w:eastAsia="MS Gothic" w:hAnsi="Arial"/>
      <w:b/>
      <w:bCs/>
      <w:sz w:val="56"/>
      <w:szCs w:val="32"/>
      <w:lang w:val="x-none" w:eastAsia="x-non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
    <w:uiPriority w:val="34"/>
    <w:qFormat/>
    <w:rsid w:val="00617AE2"/>
    <w:pPr>
      <w:spacing w:before="0" w:after="160" w:line="259" w:lineRule="auto"/>
      <w:ind w:left="720"/>
      <w:contextualSpacing/>
    </w:pPr>
    <w:rPr>
      <w:rFonts w:ascii="Calibri" w:eastAsia="Calibri" w:hAnsi="Calibri"/>
      <w:sz w:val="22"/>
      <w:szCs w:val="22"/>
      <w:lang w:val="en-GB"/>
    </w:rPr>
  </w:style>
  <w:style w:type="paragraph" w:styleId="NormalWeb">
    <w:name w:val="Normal (Web)"/>
    <w:basedOn w:val="Normal"/>
    <w:uiPriority w:val="99"/>
    <w:semiHidden/>
    <w:unhideWhenUsed/>
    <w:rsid w:val="00FD2F5B"/>
    <w:pPr>
      <w:spacing w:before="100" w:beforeAutospacing="1" w:after="100" w:afterAutospacing="1"/>
    </w:pPr>
    <w:rPr>
      <w:rFonts w:ascii="Times New Roman" w:eastAsia="Times New Roman" w:hAnsi="Times New Roman"/>
      <w:sz w:val="24"/>
      <w:lang w:val="en-GB" w:eastAsia="en-GB"/>
    </w:rPr>
  </w:style>
  <w:style w:type="character" w:styleId="Emphasis">
    <w:name w:val="Emphasis"/>
    <w:qFormat/>
    <w:rsid w:val="00E54F2D"/>
    <w:rPr>
      <w:i/>
      <w:iCs/>
    </w:rPr>
  </w:style>
  <w:style w:type="character" w:customStyle="1" w:styleId="apple-converted-space">
    <w:name w:val="apple-converted-space"/>
    <w:rsid w:val="00924D83"/>
  </w:style>
  <w:style w:type="character" w:styleId="CommentReference">
    <w:name w:val="annotation reference"/>
    <w:uiPriority w:val="99"/>
    <w:semiHidden/>
    <w:unhideWhenUsed/>
    <w:rsid w:val="00182678"/>
    <w:rPr>
      <w:sz w:val="16"/>
      <w:szCs w:val="16"/>
    </w:rPr>
  </w:style>
  <w:style w:type="paragraph" w:styleId="CommentText">
    <w:name w:val="annotation text"/>
    <w:basedOn w:val="Normal"/>
    <w:link w:val="CommentTextChar"/>
    <w:uiPriority w:val="99"/>
    <w:unhideWhenUsed/>
    <w:rsid w:val="00182678"/>
    <w:rPr>
      <w:szCs w:val="20"/>
    </w:rPr>
  </w:style>
  <w:style w:type="character" w:customStyle="1" w:styleId="CommentTextChar">
    <w:name w:val="Comment Text Char"/>
    <w:link w:val="CommentText"/>
    <w:uiPriority w:val="99"/>
    <w:rsid w:val="00182678"/>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82678"/>
    <w:rPr>
      <w:b/>
      <w:bCs/>
    </w:rPr>
  </w:style>
  <w:style w:type="character" w:customStyle="1" w:styleId="CommentSubjectChar">
    <w:name w:val="Comment Subject Char"/>
    <w:link w:val="CommentSubject"/>
    <w:uiPriority w:val="99"/>
    <w:semiHidden/>
    <w:rsid w:val="00182678"/>
    <w:rPr>
      <w:rFonts w:ascii="Arial" w:hAnsi="Arial"/>
      <w:b/>
      <w:bCs/>
      <w:lang w:val="en-US" w:eastAsia="en-US"/>
    </w:rPr>
  </w:style>
  <w:style w:type="character" w:styleId="FollowedHyperlink">
    <w:name w:val="FollowedHyperlink"/>
    <w:uiPriority w:val="99"/>
    <w:semiHidden/>
    <w:unhideWhenUsed/>
    <w:rsid w:val="00B92733"/>
    <w:rPr>
      <w:color w:val="954F72"/>
      <w:u w:val="single"/>
    </w:rPr>
  </w:style>
  <w:style w:type="paragraph" w:customStyle="1" w:styleId="legclearfix">
    <w:name w:val="legclearfix"/>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legds">
    <w:name w:val="legds"/>
    <w:rsid w:val="00281896"/>
  </w:style>
  <w:style w:type="paragraph" w:customStyle="1" w:styleId="legrhs">
    <w:name w:val="legrhs"/>
    <w:basedOn w:val="Normal"/>
    <w:rsid w:val="00281896"/>
    <w:pPr>
      <w:spacing w:before="100" w:beforeAutospacing="1" w:after="100" w:afterAutospacing="1"/>
    </w:pPr>
    <w:rPr>
      <w:rFonts w:ascii="Times New Roman" w:eastAsia="Times New Roman" w:hAnsi="Times New Roman"/>
      <w:sz w:val="24"/>
      <w:lang w:val="en-GB" w:eastAsia="en-GB"/>
    </w:rPr>
  </w:style>
  <w:style w:type="character" w:customStyle="1" w:styleId="toc-search-keyword">
    <w:name w:val="toc-search-keyword"/>
    <w:rsid w:val="00546C18"/>
  </w:style>
  <w:style w:type="character" w:customStyle="1" w:styleId="Heading2Char">
    <w:name w:val="Heading 2 Char"/>
    <w:link w:val="Heading2"/>
    <w:uiPriority w:val="9"/>
    <w:rsid w:val="00FD3ABD"/>
    <w:rPr>
      <w:rFonts w:ascii="Calibri Light" w:eastAsia="Times New Roman" w:hAnsi="Calibri Light" w:cs="Times New Roman"/>
      <w:b/>
      <w:bCs/>
      <w:i/>
      <w:iCs/>
      <w:sz w:val="28"/>
      <w:szCs w:val="28"/>
      <w:lang w:val="en-US" w:eastAsia="en-US"/>
    </w:rPr>
  </w:style>
  <w:style w:type="paragraph" w:customStyle="1" w:styleId="Text">
    <w:name w:val="Text"/>
    <w:basedOn w:val="BodyText"/>
    <w:link w:val="TextChar"/>
    <w:qFormat/>
    <w:rsid w:val="00FB4A26"/>
    <w:rPr>
      <w:rFonts w:ascii="Arial" w:hAnsi="Arial" w:cs="Arial"/>
      <w:sz w:val="20"/>
      <w:szCs w:val="20"/>
    </w:rPr>
  </w:style>
  <w:style w:type="character" w:customStyle="1" w:styleId="TextChar">
    <w:name w:val="Text Char"/>
    <w:link w:val="Text"/>
    <w:rsid w:val="00FB4A26"/>
    <w:rPr>
      <w:rFonts w:ascii="Arial" w:hAnsi="Arial" w:cs="Arial"/>
      <w:lang w:val="en-US" w:eastAsia="en-US"/>
    </w:rPr>
  </w:style>
  <w:style w:type="paragraph" w:styleId="BodyText">
    <w:name w:val="Body Text"/>
    <w:basedOn w:val="Normal"/>
    <w:link w:val="BodyTextChar"/>
    <w:uiPriority w:val="99"/>
    <w:semiHidden/>
    <w:unhideWhenUsed/>
    <w:rsid w:val="00FB4A26"/>
    <w:pPr>
      <w:spacing w:before="0"/>
    </w:pPr>
    <w:rPr>
      <w:rFonts w:ascii="Cambria" w:hAnsi="Cambria"/>
      <w:sz w:val="24"/>
    </w:rPr>
  </w:style>
  <w:style w:type="character" w:customStyle="1" w:styleId="BodyTextChar">
    <w:name w:val="Body Text Char"/>
    <w:basedOn w:val="DefaultParagraphFont"/>
    <w:link w:val="BodyText"/>
    <w:uiPriority w:val="99"/>
    <w:semiHidden/>
    <w:rsid w:val="00FB4A26"/>
    <w:rPr>
      <w:sz w:val="24"/>
      <w:szCs w:val="24"/>
      <w:lang w:val="en-US" w:eastAsia="en-US"/>
    </w:rPr>
  </w:style>
  <w:style w:type="character" w:customStyle="1" w:styleId="fontstyle01">
    <w:name w:val="fontstyle01"/>
    <w:basedOn w:val="DefaultParagraphFont"/>
    <w:rsid w:val="00D91859"/>
    <w:rPr>
      <w:rFonts w:ascii="MyriadPro-Light" w:hAnsi="MyriadPro-Light" w:hint="default"/>
      <w:b w:val="0"/>
      <w:bCs w:val="0"/>
      <w:i w:val="0"/>
      <w:iCs w:val="0"/>
      <w:color w:val="242021"/>
      <w:sz w:val="20"/>
      <w:szCs w:val="20"/>
    </w:rPr>
  </w:style>
  <w:style w:type="character" w:customStyle="1" w:styleId="fontstyle21">
    <w:name w:val="fontstyle21"/>
    <w:basedOn w:val="DefaultParagraphFont"/>
    <w:rsid w:val="00663859"/>
    <w:rPr>
      <w:rFonts w:ascii="MyriadPro-Semibold" w:hAnsi="MyriadPro-Semibold" w:hint="default"/>
      <w:b w:val="0"/>
      <w:bCs w:val="0"/>
      <w:i w:val="0"/>
      <w:iCs w:val="0"/>
      <w:color w:val="003D78"/>
      <w:sz w:val="20"/>
      <w:szCs w:val="20"/>
    </w:rPr>
  </w:style>
  <w:style w:type="character" w:customStyle="1" w:styleId="fontstyle31">
    <w:name w:val="fontstyle31"/>
    <w:basedOn w:val="DefaultParagraphFont"/>
    <w:rsid w:val="00663859"/>
    <w:rPr>
      <w:rFonts w:ascii="MyriadPro-Semibold" w:hAnsi="MyriadPro-Semibold" w:hint="default"/>
      <w:b w:val="0"/>
      <w:bCs w:val="0"/>
      <w:i w:val="0"/>
      <w:iCs w:val="0"/>
      <w:color w:val="003D78"/>
      <w:sz w:val="20"/>
      <w:szCs w:val="20"/>
    </w:rPr>
  </w:style>
  <w:style w:type="character" w:customStyle="1" w:styleId="fontstyle41">
    <w:name w:val="fontstyle41"/>
    <w:basedOn w:val="DefaultParagraphFont"/>
    <w:rsid w:val="00967365"/>
    <w:rPr>
      <w:rFonts w:ascii="MyriadPro-Regular" w:hAnsi="MyriadPro-Regular" w:hint="default"/>
      <w:b w:val="0"/>
      <w:bCs w:val="0"/>
      <w:i w:val="0"/>
      <w:iCs w:val="0"/>
      <w:color w:val="FFFFFF"/>
      <w:sz w:val="20"/>
      <w:szCs w:val="20"/>
    </w:rPr>
  </w:style>
  <w:style w:type="paragraph" w:styleId="NoSpacing">
    <w:name w:val="No Spacing"/>
    <w:uiPriority w:val="1"/>
    <w:qFormat/>
    <w:rsid w:val="008C0F0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9837">
      <w:bodyDiv w:val="1"/>
      <w:marLeft w:val="0"/>
      <w:marRight w:val="0"/>
      <w:marTop w:val="0"/>
      <w:marBottom w:val="0"/>
      <w:divBdr>
        <w:top w:val="none" w:sz="0" w:space="0" w:color="auto"/>
        <w:left w:val="none" w:sz="0" w:space="0" w:color="auto"/>
        <w:bottom w:val="none" w:sz="0" w:space="0" w:color="auto"/>
        <w:right w:val="none" w:sz="0" w:space="0" w:color="auto"/>
      </w:divBdr>
    </w:div>
    <w:div w:id="108815290">
      <w:bodyDiv w:val="1"/>
      <w:marLeft w:val="0"/>
      <w:marRight w:val="0"/>
      <w:marTop w:val="0"/>
      <w:marBottom w:val="0"/>
      <w:divBdr>
        <w:top w:val="none" w:sz="0" w:space="0" w:color="auto"/>
        <w:left w:val="none" w:sz="0" w:space="0" w:color="auto"/>
        <w:bottom w:val="none" w:sz="0" w:space="0" w:color="auto"/>
        <w:right w:val="none" w:sz="0" w:space="0" w:color="auto"/>
      </w:divBdr>
    </w:div>
    <w:div w:id="126095084">
      <w:bodyDiv w:val="1"/>
      <w:marLeft w:val="0"/>
      <w:marRight w:val="0"/>
      <w:marTop w:val="0"/>
      <w:marBottom w:val="0"/>
      <w:divBdr>
        <w:top w:val="none" w:sz="0" w:space="0" w:color="auto"/>
        <w:left w:val="none" w:sz="0" w:space="0" w:color="auto"/>
        <w:bottom w:val="none" w:sz="0" w:space="0" w:color="auto"/>
        <w:right w:val="none" w:sz="0" w:space="0" w:color="auto"/>
      </w:divBdr>
    </w:div>
    <w:div w:id="200671900">
      <w:bodyDiv w:val="1"/>
      <w:marLeft w:val="0"/>
      <w:marRight w:val="0"/>
      <w:marTop w:val="0"/>
      <w:marBottom w:val="0"/>
      <w:divBdr>
        <w:top w:val="none" w:sz="0" w:space="0" w:color="auto"/>
        <w:left w:val="none" w:sz="0" w:space="0" w:color="auto"/>
        <w:bottom w:val="none" w:sz="0" w:space="0" w:color="auto"/>
        <w:right w:val="none" w:sz="0" w:space="0" w:color="auto"/>
      </w:divBdr>
    </w:div>
    <w:div w:id="201983776">
      <w:bodyDiv w:val="1"/>
      <w:marLeft w:val="0"/>
      <w:marRight w:val="0"/>
      <w:marTop w:val="0"/>
      <w:marBottom w:val="0"/>
      <w:divBdr>
        <w:top w:val="none" w:sz="0" w:space="0" w:color="auto"/>
        <w:left w:val="none" w:sz="0" w:space="0" w:color="auto"/>
        <w:bottom w:val="none" w:sz="0" w:space="0" w:color="auto"/>
        <w:right w:val="none" w:sz="0" w:space="0" w:color="auto"/>
      </w:divBdr>
    </w:div>
    <w:div w:id="234365599">
      <w:bodyDiv w:val="1"/>
      <w:marLeft w:val="0"/>
      <w:marRight w:val="0"/>
      <w:marTop w:val="0"/>
      <w:marBottom w:val="0"/>
      <w:divBdr>
        <w:top w:val="none" w:sz="0" w:space="0" w:color="auto"/>
        <w:left w:val="none" w:sz="0" w:space="0" w:color="auto"/>
        <w:bottom w:val="none" w:sz="0" w:space="0" w:color="auto"/>
        <w:right w:val="none" w:sz="0" w:space="0" w:color="auto"/>
      </w:divBdr>
    </w:div>
    <w:div w:id="236599862">
      <w:bodyDiv w:val="1"/>
      <w:marLeft w:val="0"/>
      <w:marRight w:val="0"/>
      <w:marTop w:val="0"/>
      <w:marBottom w:val="0"/>
      <w:divBdr>
        <w:top w:val="none" w:sz="0" w:space="0" w:color="auto"/>
        <w:left w:val="none" w:sz="0" w:space="0" w:color="auto"/>
        <w:bottom w:val="none" w:sz="0" w:space="0" w:color="auto"/>
        <w:right w:val="none" w:sz="0" w:space="0" w:color="auto"/>
      </w:divBdr>
    </w:div>
    <w:div w:id="390232284">
      <w:bodyDiv w:val="1"/>
      <w:marLeft w:val="0"/>
      <w:marRight w:val="0"/>
      <w:marTop w:val="0"/>
      <w:marBottom w:val="0"/>
      <w:divBdr>
        <w:top w:val="none" w:sz="0" w:space="0" w:color="auto"/>
        <w:left w:val="none" w:sz="0" w:space="0" w:color="auto"/>
        <w:bottom w:val="none" w:sz="0" w:space="0" w:color="auto"/>
        <w:right w:val="none" w:sz="0" w:space="0" w:color="auto"/>
      </w:divBdr>
    </w:div>
    <w:div w:id="453331475">
      <w:bodyDiv w:val="1"/>
      <w:marLeft w:val="0"/>
      <w:marRight w:val="0"/>
      <w:marTop w:val="0"/>
      <w:marBottom w:val="0"/>
      <w:divBdr>
        <w:top w:val="none" w:sz="0" w:space="0" w:color="auto"/>
        <w:left w:val="none" w:sz="0" w:space="0" w:color="auto"/>
        <w:bottom w:val="none" w:sz="0" w:space="0" w:color="auto"/>
        <w:right w:val="none" w:sz="0" w:space="0" w:color="auto"/>
      </w:divBdr>
    </w:div>
    <w:div w:id="463471529">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764493727">
      <w:bodyDiv w:val="1"/>
      <w:marLeft w:val="0"/>
      <w:marRight w:val="0"/>
      <w:marTop w:val="0"/>
      <w:marBottom w:val="0"/>
      <w:divBdr>
        <w:top w:val="none" w:sz="0" w:space="0" w:color="auto"/>
        <w:left w:val="none" w:sz="0" w:space="0" w:color="auto"/>
        <w:bottom w:val="none" w:sz="0" w:space="0" w:color="auto"/>
        <w:right w:val="none" w:sz="0" w:space="0" w:color="auto"/>
      </w:divBdr>
    </w:div>
    <w:div w:id="1109591811">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 w:id="1287471158">
      <w:bodyDiv w:val="1"/>
      <w:marLeft w:val="0"/>
      <w:marRight w:val="0"/>
      <w:marTop w:val="0"/>
      <w:marBottom w:val="0"/>
      <w:divBdr>
        <w:top w:val="none" w:sz="0" w:space="0" w:color="auto"/>
        <w:left w:val="none" w:sz="0" w:space="0" w:color="auto"/>
        <w:bottom w:val="none" w:sz="0" w:space="0" w:color="auto"/>
        <w:right w:val="none" w:sz="0" w:space="0" w:color="auto"/>
      </w:divBdr>
    </w:div>
    <w:div w:id="1293092175">
      <w:bodyDiv w:val="1"/>
      <w:marLeft w:val="0"/>
      <w:marRight w:val="0"/>
      <w:marTop w:val="0"/>
      <w:marBottom w:val="0"/>
      <w:divBdr>
        <w:top w:val="none" w:sz="0" w:space="0" w:color="auto"/>
        <w:left w:val="none" w:sz="0" w:space="0" w:color="auto"/>
        <w:bottom w:val="none" w:sz="0" w:space="0" w:color="auto"/>
        <w:right w:val="none" w:sz="0" w:space="0" w:color="auto"/>
      </w:divBdr>
    </w:div>
    <w:div w:id="1408763330">
      <w:bodyDiv w:val="1"/>
      <w:marLeft w:val="0"/>
      <w:marRight w:val="0"/>
      <w:marTop w:val="0"/>
      <w:marBottom w:val="0"/>
      <w:divBdr>
        <w:top w:val="none" w:sz="0" w:space="0" w:color="auto"/>
        <w:left w:val="none" w:sz="0" w:space="0" w:color="auto"/>
        <w:bottom w:val="none" w:sz="0" w:space="0" w:color="auto"/>
        <w:right w:val="none" w:sz="0" w:space="0" w:color="auto"/>
      </w:divBdr>
    </w:div>
    <w:div w:id="1486890953">
      <w:bodyDiv w:val="1"/>
      <w:marLeft w:val="0"/>
      <w:marRight w:val="0"/>
      <w:marTop w:val="0"/>
      <w:marBottom w:val="0"/>
      <w:divBdr>
        <w:top w:val="none" w:sz="0" w:space="0" w:color="auto"/>
        <w:left w:val="none" w:sz="0" w:space="0" w:color="auto"/>
        <w:bottom w:val="none" w:sz="0" w:space="0" w:color="auto"/>
        <w:right w:val="none" w:sz="0" w:space="0" w:color="auto"/>
      </w:divBdr>
    </w:div>
    <w:div w:id="1665812316">
      <w:bodyDiv w:val="1"/>
      <w:marLeft w:val="0"/>
      <w:marRight w:val="0"/>
      <w:marTop w:val="0"/>
      <w:marBottom w:val="0"/>
      <w:divBdr>
        <w:top w:val="none" w:sz="0" w:space="0" w:color="auto"/>
        <w:left w:val="none" w:sz="0" w:space="0" w:color="auto"/>
        <w:bottom w:val="none" w:sz="0" w:space="0" w:color="auto"/>
        <w:right w:val="none" w:sz="0" w:space="0" w:color="auto"/>
      </w:divBdr>
    </w:div>
    <w:div w:id="1732657086">
      <w:bodyDiv w:val="1"/>
      <w:marLeft w:val="0"/>
      <w:marRight w:val="0"/>
      <w:marTop w:val="0"/>
      <w:marBottom w:val="0"/>
      <w:divBdr>
        <w:top w:val="none" w:sz="0" w:space="0" w:color="auto"/>
        <w:left w:val="none" w:sz="0" w:space="0" w:color="auto"/>
        <w:bottom w:val="none" w:sz="0" w:space="0" w:color="auto"/>
        <w:right w:val="none" w:sz="0" w:space="0" w:color="auto"/>
      </w:divBdr>
    </w:div>
    <w:div w:id="1882935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consilium.europa.eu/doc/document/ST-5419-2016-INIT/e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F5E3FBA4-E738-486B-BF24-F7AEE1540005}">
  <ds:schemaRefs>
    <ds:schemaRef ds:uri="http://www.w3.org/XML/1998/namespace"/>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39C15E-1E98-458F-92F8-CD1C4BF11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26</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37604</CharactersWithSpaces>
  <SharedDoc>false</SharedDoc>
  <HLinks>
    <vt:vector size="54" baseType="variant">
      <vt:variant>
        <vt:i4>589854</vt:i4>
      </vt:variant>
      <vt:variant>
        <vt:i4>87</vt:i4>
      </vt:variant>
      <vt:variant>
        <vt:i4>0</vt:i4>
      </vt:variant>
      <vt:variant>
        <vt:i4>5</vt:i4>
      </vt:variant>
      <vt:variant>
        <vt:lpwstr>https://ico.org.uk/for-organisations/report-a-breach/</vt:lpwstr>
      </vt:variant>
      <vt:variant>
        <vt:lpwstr/>
      </vt:variant>
      <vt:variant>
        <vt:i4>1703958</vt:i4>
      </vt:variant>
      <vt:variant>
        <vt:i4>84</vt:i4>
      </vt:variant>
      <vt:variant>
        <vt:i4>0</vt:i4>
      </vt:variant>
      <vt:variant>
        <vt:i4>5</vt:i4>
      </vt:variant>
      <vt:variant>
        <vt:lpwstr>https://ico.org.uk/for-organisations/guide-to-the-general-data-protection-regulation-gdpr/personal-data-breaches/</vt:lpwstr>
      </vt:variant>
      <vt:variant>
        <vt:lpwstr/>
      </vt:variant>
      <vt:variant>
        <vt:i4>2228346</vt:i4>
      </vt:variant>
      <vt:variant>
        <vt:i4>81</vt:i4>
      </vt:variant>
      <vt:variant>
        <vt:i4>0</vt:i4>
      </vt:variant>
      <vt:variant>
        <vt:i4>5</vt:i4>
      </vt:variant>
      <vt:variant>
        <vt:lpwstr>https://ico.org.uk/media/for-organisations/documents/1542/cctv-code-of-practice.pdf</vt:lpwstr>
      </vt:variant>
      <vt:variant>
        <vt:lpwstr/>
      </vt:variant>
      <vt:variant>
        <vt:i4>8323114</vt:i4>
      </vt:variant>
      <vt:variant>
        <vt:i4>78</vt:i4>
      </vt:variant>
      <vt:variant>
        <vt:i4>0</vt:i4>
      </vt:variant>
      <vt:variant>
        <vt:i4>5</vt:i4>
      </vt:variant>
      <vt:variant>
        <vt:lpwstr>http://www.ico.org.uk/</vt:lpwstr>
      </vt:variant>
      <vt:variant>
        <vt:lpwstr/>
      </vt:variant>
      <vt:variant>
        <vt:i4>2228346</vt:i4>
      </vt:variant>
      <vt:variant>
        <vt:i4>75</vt:i4>
      </vt:variant>
      <vt:variant>
        <vt:i4>0</vt:i4>
      </vt:variant>
      <vt:variant>
        <vt:i4>5</vt:i4>
      </vt:variant>
      <vt:variant>
        <vt:lpwstr>https://ico.org.uk/media/for-organisations/documents/1542/cctv-code-of-practice.pdf</vt:lpwstr>
      </vt:variant>
      <vt:variant>
        <vt:lpwstr/>
      </vt:variant>
      <vt:variant>
        <vt:i4>95</vt:i4>
      </vt:variant>
      <vt:variant>
        <vt:i4>72</vt:i4>
      </vt:variant>
      <vt:variant>
        <vt:i4>0</vt:i4>
      </vt:variant>
      <vt:variant>
        <vt:i4>5</vt:i4>
      </vt:variant>
      <vt:variant>
        <vt:lpwstr>https://ico.org.uk/media/for-organisations/documents/2014223/subject-access-code-of-practice.pdf</vt:lpwstr>
      </vt:variant>
      <vt:variant>
        <vt:lpwstr/>
      </vt:variant>
      <vt:variant>
        <vt:i4>3866678</vt:i4>
      </vt:variant>
      <vt:variant>
        <vt:i4>69</vt:i4>
      </vt:variant>
      <vt:variant>
        <vt:i4>0</vt:i4>
      </vt:variant>
      <vt:variant>
        <vt:i4>5</vt:i4>
      </vt:variant>
      <vt:variant>
        <vt:lpwstr>https://ico.org.uk/for-organisations/guide-to-the-general-data-protection-regulation-gdpr/</vt:lpwstr>
      </vt:variant>
      <vt:variant>
        <vt:lpwstr/>
      </vt:variant>
      <vt:variant>
        <vt:i4>7733348</vt:i4>
      </vt:variant>
      <vt:variant>
        <vt:i4>66</vt:i4>
      </vt:variant>
      <vt:variant>
        <vt:i4>0</vt:i4>
      </vt:variant>
      <vt:variant>
        <vt:i4>5</vt:i4>
      </vt:variant>
      <vt:variant>
        <vt:lpwstr>https://publications.parliament.uk/pa/bills/cbill/2017-2019/0153/18153.pdf</vt:lpwstr>
      </vt:variant>
      <vt:variant>
        <vt:lpwstr/>
      </vt:variant>
      <vt:variant>
        <vt:i4>851987</vt:i4>
      </vt:variant>
      <vt:variant>
        <vt:i4>63</vt:i4>
      </vt:variant>
      <vt:variant>
        <vt:i4>0</vt:i4>
      </vt:variant>
      <vt:variant>
        <vt:i4>5</vt:i4>
      </vt:variant>
      <vt:variant>
        <vt:lpwstr>http://data.consilium.europa.eu/doc/document/ST-5419-2016-INIT/en/pdf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CCARROLL</dc:creator>
  <cp:lastModifiedBy>Joanna Wratten</cp:lastModifiedBy>
  <cp:revision>3</cp:revision>
  <cp:lastPrinted>2018-06-08T10:34:00Z</cp:lastPrinted>
  <dcterms:created xsi:type="dcterms:W3CDTF">2020-11-27T08:35:00Z</dcterms:created>
  <dcterms:modified xsi:type="dcterms:W3CDTF">2022-09-28T15:38:00Z</dcterms:modified>
</cp:coreProperties>
</file>